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60CD0E" w14:textId="77777777" w:rsidR="003A4571" w:rsidRDefault="003A4571" w:rsidP="00F0117F">
      <w:pPr>
        <w:spacing w:line="276" w:lineRule="auto"/>
        <w:jc w:val="center"/>
        <w:rPr>
          <w:rFonts w:ascii="Arial" w:hAnsi="Arial" w:cs="Arial"/>
          <w:b/>
          <w:color w:val="000000" w:themeColor="text1"/>
          <w:sz w:val="28"/>
          <w:szCs w:val="28"/>
        </w:rPr>
      </w:pPr>
      <w:bookmarkStart w:id="0" w:name="_Hlk35937306"/>
      <w:bookmarkStart w:id="1" w:name="_Hlk35937218"/>
    </w:p>
    <w:p w14:paraId="49A62B02" w14:textId="29D97B6D" w:rsidR="00084D21" w:rsidRDefault="00A95A43" w:rsidP="00F0117F">
      <w:pPr>
        <w:spacing w:line="276" w:lineRule="auto"/>
        <w:jc w:val="center"/>
        <w:rPr>
          <w:rFonts w:ascii="Arial" w:hAnsi="Arial" w:cs="Arial"/>
          <w:b/>
          <w:color w:val="000000" w:themeColor="text1"/>
          <w:sz w:val="28"/>
          <w:szCs w:val="28"/>
        </w:rPr>
      </w:pPr>
      <w:r>
        <w:rPr>
          <w:rFonts w:ascii="Arial" w:hAnsi="Arial" w:cs="Arial"/>
          <w:b/>
          <w:color w:val="000000" w:themeColor="text1"/>
          <w:sz w:val="28"/>
          <w:szCs w:val="28"/>
        </w:rPr>
        <w:t xml:space="preserve">PE 10-01-14 </w:t>
      </w:r>
      <w:r w:rsidR="00F2195F">
        <w:rPr>
          <w:rFonts w:ascii="Arial" w:hAnsi="Arial" w:cs="Arial"/>
          <w:b/>
          <w:color w:val="000000" w:themeColor="text1"/>
          <w:sz w:val="28"/>
          <w:szCs w:val="28"/>
        </w:rPr>
        <w:t>Formato</w:t>
      </w:r>
      <w:r w:rsidR="00084D21" w:rsidRPr="00976470">
        <w:rPr>
          <w:rFonts w:ascii="Arial" w:hAnsi="Arial" w:cs="Arial"/>
          <w:b/>
          <w:color w:val="000000" w:themeColor="text1"/>
          <w:sz w:val="28"/>
          <w:szCs w:val="28"/>
        </w:rPr>
        <w:t xml:space="preserve"> para la elaboración del </w:t>
      </w:r>
      <w:r w:rsidR="00F2195F">
        <w:rPr>
          <w:rFonts w:ascii="Arial" w:hAnsi="Arial" w:cs="Arial"/>
          <w:b/>
          <w:color w:val="000000" w:themeColor="text1"/>
          <w:sz w:val="28"/>
          <w:szCs w:val="28"/>
        </w:rPr>
        <w:t>P</w:t>
      </w:r>
      <w:r w:rsidR="00084D21" w:rsidRPr="00976470">
        <w:rPr>
          <w:rFonts w:ascii="Arial" w:hAnsi="Arial" w:cs="Arial"/>
          <w:b/>
          <w:color w:val="000000" w:themeColor="text1"/>
          <w:sz w:val="28"/>
          <w:szCs w:val="28"/>
        </w:rPr>
        <w:t>ro</w:t>
      </w:r>
      <w:r w:rsidR="00F2195F">
        <w:rPr>
          <w:rFonts w:ascii="Arial" w:hAnsi="Arial" w:cs="Arial"/>
          <w:b/>
          <w:color w:val="000000" w:themeColor="text1"/>
          <w:sz w:val="28"/>
          <w:szCs w:val="28"/>
        </w:rPr>
        <w:t>cedimiento para el</w:t>
      </w:r>
      <w:r w:rsidR="00084D21" w:rsidRPr="00976470">
        <w:rPr>
          <w:rFonts w:ascii="Arial" w:hAnsi="Arial" w:cs="Arial"/>
          <w:b/>
          <w:color w:val="000000" w:themeColor="text1"/>
          <w:sz w:val="28"/>
          <w:szCs w:val="28"/>
        </w:rPr>
        <w:t xml:space="preserve"> etiquetado</w:t>
      </w:r>
      <w:r w:rsidR="00976470">
        <w:rPr>
          <w:rFonts w:ascii="Arial" w:hAnsi="Arial" w:cs="Arial"/>
          <w:b/>
          <w:color w:val="000000" w:themeColor="text1"/>
          <w:sz w:val="28"/>
          <w:szCs w:val="28"/>
        </w:rPr>
        <w:t xml:space="preserve"> de </w:t>
      </w:r>
      <w:r w:rsidR="002E05F8">
        <w:rPr>
          <w:rFonts w:ascii="Arial" w:hAnsi="Arial" w:cs="Arial"/>
          <w:b/>
          <w:color w:val="000000" w:themeColor="text1"/>
          <w:sz w:val="28"/>
          <w:szCs w:val="28"/>
        </w:rPr>
        <w:t xml:space="preserve">medicamentos </w:t>
      </w:r>
      <w:r w:rsidR="00F2195F">
        <w:rPr>
          <w:rFonts w:ascii="Arial" w:hAnsi="Arial" w:cs="Arial"/>
          <w:b/>
          <w:color w:val="000000" w:themeColor="text1"/>
          <w:sz w:val="28"/>
          <w:szCs w:val="28"/>
        </w:rPr>
        <w:t>en</w:t>
      </w:r>
      <w:r w:rsidR="00084D21" w:rsidRPr="00976470">
        <w:rPr>
          <w:rFonts w:ascii="Arial" w:hAnsi="Arial" w:cs="Arial"/>
          <w:b/>
          <w:color w:val="000000" w:themeColor="text1"/>
          <w:sz w:val="28"/>
          <w:szCs w:val="28"/>
        </w:rPr>
        <w:t xml:space="preserve"> personas con discapacidad visual</w:t>
      </w:r>
      <w:r w:rsidR="00F2195F">
        <w:rPr>
          <w:rFonts w:ascii="Arial" w:hAnsi="Arial" w:cs="Arial"/>
          <w:b/>
          <w:color w:val="000000" w:themeColor="text1"/>
          <w:sz w:val="28"/>
          <w:szCs w:val="28"/>
        </w:rPr>
        <w:t xml:space="preserve"> en la farmacia</w:t>
      </w:r>
    </w:p>
    <w:p w14:paraId="06CCC0B3" w14:textId="77777777" w:rsidR="00175062" w:rsidRPr="00F232CC" w:rsidRDefault="00175062" w:rsidP="00F0117F">
      <w:pPr>
        <w:spacing w:line="276" w:lineRule="auto"/>
        <w:jc w:val="center"/>
        <w:rPr>
          <w:rFonts w:ascii="Arial" w:hAnsi="Arial" w:cs="Arial"/>
          <w:b/>
          <w:color w:val="000000" w:themeColor="text1"/>
          <w:sz w:val="28"/>
          <w:szCs w:val="28"/>
        </w:rPr>
      </w:pPr>
    </w:p>
    <w:p w14:paraId="780945C0" w14:textId="77777777" w:rsidR="00084D21" w:rsidRPr="00175062" w:rsidRDefault="00084D21" w:rsidP="00F0117F">
      <w:pPr>
        <w:spacing w:line="276" w:lineRule="auto"/>
        <w:jc w:val="both"/>
        <w:rPr>
          <w:rFonts w:ascii="Arial" w:hAnsi="Arial" w:cs="Arial"/>
          <w:b/>
          <w:bCs/>
        </w:rPr>
      </w:pPr>
      <w:r w:rsidRPr="00175062">
        <w:rPr>
          <w:rFonts w:ascii="Arial" w:hAnsi="Arial" w:cs="Arial"/>
          <w:b/>
          <w:bCs/>
        </w:rPr>
        <w:t>Introducción</w:t>
      </w:r>
    </w:p>
    <w:p w14:paraId="16C5D5D5" w14:textId="35F0F9FF" w:rsidR="00976470" w:rsidRDefault="00084D21" w:rsidP="00F0117F">
      <w:pPr>
        <w:autoSpaceDE w:val="0"/>
        <w:autoSpaceDN w:val="0"/>
        <w:adjustRightInd w:val="0"/>
        <w:spacing w:after="0" w:line="276" w:lineRule="auto"/>
        <w:jc w:val="both"/>
        <w:rPr>
          <w:rFonts w:ascii="Arial" w:hAnsi="Arial" w:cs="Arial"/>
        </w:rPr>
      </w:pPr>
      <w:r w:rsidRPr="00175062">
        <w:rPr>
          <w:rFonts w:ascii="Arial" w:hAnsi="Arial" w:cs="Arial"/>
        </w:rPr>
        <w:t xml:space="preserve">El Colegio de Farmacéuticos de Costa Rica, pone a disposición de todos los profesionales farmacéuticos </w:t>
      </w:r>
      <w:r w:rsidR="00F2195F">
        <w:rPr>
          <w:rFonts w:ascii="Arial" w:hAnsi="Arial" w:cs="Arial"/>
        </w:rPr>
        <w:t>el</w:t>
      </w:r>
      <w:r w:rsidR="008D7D65">
        <w:rPr>
          <w:rFonts w:ascii="Arial" w:hAnsi="Arial" w:cs="Arial"/>
        </w:rPr>
        <w:t xml:space="preserve"> </w:t>
      </w:r>
      <w:r w:rsidR="00F2195F">
        <w:rPr>
          <w:rFonts w:ascii="Arial" w:hAnsi="Arial" w:cs="Arial"/>
        </w:rPr>
        <w:t>“Formato</w:t>
      </w:r>
      <w:r w:rsidRPr="00175062">
        <w:rPr>
          <w:rFonts w:ascii="Arial" w:hAnsi="Arial" w:cs="Arial"/>
          <w:lang w:val="es-ES"/>
        </w:rPr>
        <w:t xml:space="preserve"> para la elaboración del pro</w:t>
      </w:r>
      <w:r w:rsidR="00F2195F">
        <w:rPr>
          <w:rFonts w:ascii="Arial" w:hAnsi="Arial" w:cs="Arial"/>
          <w:lang w:val="es-ES"/>
        </w:rPr>
        <w:t>cedimiento</w:t>
      </w:r>
      <w:r w:rsidRPr="00175062">
        <w:rPr>
          <w:rFonts w:ascii="Arial" w:hAnsi="Arial" w:cs="Arial"/>
          <w:lang w:val="es-ES"/>
        </w:rPr>
        <w:t xml:space="preserve"> </w:t>
      </w:r>
      <w:r w:rsidR="008D7D65">
        <w:rPr>
          <w:rFonts w:ascii="Arial" w:hAnsi="Arial" w:cs="Arial"/>
          <w:lang w:val="es-ES"/>
        </w:rPr>
        <w:t xml:space="preserve">para el </w:t>
      </w:r>
      <w:r w:rsidRPr="00175062">
        <w:rPr>
          <w:rFonts w:ascii="Arial" w:hAnsi="Arial" w:cs="Arial"/>
          <w:lang w:val="es-ES"/>
        </w:rPr>
        <w:t>etiquetado</w:t>
      </w:r>
      <w:r w:rsidR="00976470" w:rsidRPr="00175062">
        <w:rPr>
          <w:rFonts w:ascii="Arial" w:hAnsi="Arial" w:cs="Arial"/>
          <w:lang w:val="es-ES"/>
        </w:rPr>
        <w:t xml:space="preserve"> de medicamentos</w:t>
      </w:r>
      <w:r w:rsidRPr="00175062">
        <w:rPr>
          <w:rFonts w:ascii="Arial" w:hAnsi="Arial" w:cs="Arial"/>
          <w:lang w:val="es-ES"/>
        </w:rPr>
        <w:t xml:space="preserve"> </w:t>
      </w:r>
      <w:r w:rsidR="00F2195F">
        <w:rPr>
          <w:rFonts w:ascii="Arial" w:hAnsi="Arial" w:cs="Arial"/>
          <w:lang w:val="es-ES"/>
        </w:rPr>
        <w:t>en</w:t>
      </w:r>
      <w:r w:rsidRPr="00175062">
        <w:rPr>
          <w:rFonts w:ascii="Arial" w:hAnsi="Arial" w:cs="Arial"/>
          <w:lang w:val="es-ES"/>
        </w:rPr>
        <w:t xml:space="preserve"> personas con discapacidad visual</w:t>
      </w:r>
      <w:r w:rsidR="00F2195F">
        <w:rPr>
          <w:rFonts w:ascii="Arial" w:hAnsi="Arial" w:cs="Arial"/>
          <w:lang w:val="es-ES"/>
        </w:rPr>
        <w:t xml:space="preserve"> en la farmacia</w:t>
      </w:r>
      <w:r w:rsidRPr="00175062">
        <w:rPr>
          <w:rFonts w:ascii="Arial" w:hAnsi="Arial" w:cs="Arial"/>
        </w:rPr>
        <w:t xml:space="preserve">”, con el propósito de brindar una herramienta y guía clara para contar con un </w:t>
      </w:r>
      <w:r w:rsidR="000A6D97">
        <w:rPr>
          <w:rFonts w:ascii="Arial" w:hAnsi="Arial" w:cs="Arial"/>
        </w:rPr>
        <w:t>“</w:t>
      </w:r>
      <w:r w:rsidR="00F2195F">
        <w:rPr>
          <w:rFonts w:ascii="Arial" w:hAnsi="Arial" w:cs="Arial"/>
        </w:rPr>
        <w:t>Procedimiento</w:t>
      </w:r>
      <w:r w:rsidRPr="00175062">
        <w:rPr>
          <w:rFonts w:ascii="Arial" w:hAnsi="Arial" w:cs="Arial"/>
        </w:rPr>
        <w:t xml:space="preserve"> </w:t>
      </w:r>
      <w:r w:rsidR="00F2195F">
        <w:rPr>
          <w:rFonts w:ascii="Arial" w:hAnsi="Arial" w:cs="Arial"/>
        </w:rPr>
        <w:t xml:space="preserve">para el </w:t>
      </w:r>
      <w:r w:rsidRPr="00175062">
        <w:rPr>
          <w:rFonts w:ascii="Arial" w:hAnsi="Arial" w:cs="Arial"/>
          <w:lang w:val="es-ES"/>
        </w:rPr>
        <w:t xml:space="preserve">etiquetado </w:t>
      </w:r>
      <w:r w:rsidR="00976470" w:rsidRPr="00175062">
        <w:rPr>
          <w:rFonts w:ascii="Arial" w:hAnsi="Arial" w:cs="Arial"/>
          <w:lang w:val="es-ES"/>
        </w:rPr>
        <w:t xml:space="preserve">de medicamentos </w:t>
      </w:r>
      <w:r w:rsidR="00F2195F">
        <w:rPr>
          <w:rFonts w:ascii="Arial" w:hAnsi="Arial" w:cs="Arial"/>
          <w:lang w:val="es-ES"/>
        </w:rPr>
        <w:t>en</w:t>
      </w:r>
      <w:r w:rsidRPr="00175062">
        <w:rPr>
          <w:rFonts w:ascii="Arial" w:hAnsi="Arial" w:cs="Arial"/>
          <w:lang w:val="es-ES"/>
        </w:rPr>
        <w:t xml:space="preserve"> personas con discapacidad visual</w:t>
      </w:r>
      <w:r w:rsidRPr="00175062">
        <w:rPr>
          <w:rFonts w:ascii="Arial" w:hAnsi="Arial" w:cs="Arial"/>
        </w:rPr>
        <w:t xml:space="preserve"> en la farmacia”; que incluya los requisitos técnicos y profesionales necesarios para el cum</w:t>
      </w:r>
      <w:r w:rsidR="00380010" w:rsidRPr="00175062">
        <w:rPr>
          <w:rFonts w:ascii="Arial" w:hAnsi="Arial" w:cs="Arial"/>
        </w:rPr>
        <w:t xml:space="preserve">plimiento de lo indicado en el artículo 8 </w:t>
      </w:r>
      <w:r w:rsidRPr="00175062">
        <w:rPr>
          <w:rFonts w:ascii="Arial" w:hAnsi="Arial" w:cs="Arial"/>
        </w:rPr>
        <w:t>de</w:t>
      </w:r>
      <w:r w:rsidR="00991D66" w:rsidRPr="00175062">
        <w:rPr>
          <w:rFonts w:ascii="Arial" w:hAnsi="Arial" w:cs="Arial"/>
        </w:rPr>
        <w:t xml:space="preserve">l </w:t>
      </w:r>
      <w:r w:rsidRPr="00175062">
        <w:rPr>
          <w:rFonts w:ascii="Arial" w:hAnsi="Arial" w:cs="Arial"/>
        </w:rPr>
        <w:t xml:space="preserve"> </w:t>
      </w:r>
      <w:r w:rsidR="00991D66" w:rsidRPr="00175062">
        <w:rPr>
          <w:rFonts w:ascii="Arial" w:hAnsi="Arial" w:cs="Arial"/>
        </w:rPr>
        <w:t>Reglamento para el etiquetado de medicamentos dispensados bajo receta médica para personas ciegas o con discapacidad visual, parcial o total en establecimientos farmacéutic</w:t>
      </w:r>
      <w:r w:rsidR="00976470" w:rsidRPr="00175062">
        <w:rPr>
          <w:rFonts w:ascii="Arial" w:hAnsi="Arial" w:cs="Arial"/>
        </w:rPr>
        <w:t xml:space="preserve">os tanto públicos como privados </w:t>
      </w:r>
      <w:r w:rsidR="00991D66" w:rsidRPr="00175062">
        <w:rPr>
          <w:rFonts w:ascii="Arial" w:hAnsi="Arial" w:cs="Arial"/>
        </w:rPr>
        <w:t>N° 38408S</w:t>
      </w:r>
      <w:r w:rsidR="00976470" w:rsidRPr="00175062">
        <w:rPr>
          <w:rFonts w:ascii="Arial" w:hAnsi="Arial" w:cs="Arial"/>
        </w:rPr>
        <w:t>.</w:t>
      </w:r>
    </w:p>
    <w:p w14:paraId="78B385D9" w14:textId="77777777" w:rsidR="000A6D97" w:rsidRPr="00175062" w:rsidRDefault="000A6D97" w:rsidP="00F0117F">
      <w:pPr>
        <w:autoSpaceDE w:val="0"/>
        <w:autoSpaceDN w:val="0"/>
        <w:adjustRightInd w:val="0"/>
        <w:spacing w:after="0" w:line="276" w:lineRule="auto"/>
        <w:jc w:val="both"/>
        <w:rPr>
          <w:rFonts w:ascii="Arial" w:hAnsi="Arial" w:cs="Arial"/>
        </w:rPr>
      </w:pPr>
    </w:p>
    <w:p w14:paraId="3EA90241" w14:textId="5A982FC9" w:rsidR="00084D21" w:rsidRPr="00175062" w:rsidRDefault="00084D21" w:rsidP="00F0117F">
      <w:pPr>
        <w:autoSpaceDE w:val="0"/>
        <w:autoSpaceDN w:val="0"/>
        <w:adjustRightInd w:val="0"/>
        <w:spacing w:after="0" w:line="276" w:lineRule="auto"/>
        <w:jc w:val="both"/>
        <w:rPr>
          <w:rFonts w:ascii="Arial" w:hAnsi="Arial" w:cs="Arial"/>
        </w:rPr>
      </w:pPr>
      <w:r w:rsidRPr="00175062">
        <w:rPr>
          <w:rFonts w:ascii="Arial" w:hAnsi="Arial" w:cs="Arial"/>
        </w:rPr>
        <w:t xml:space="preserve">Como </w:t>
      </w:r>
      <w:r w:rsidR="00F2195F">
        <w:rPr>
          <w:rFonts w:ascii="Arial" w:hAnsi="Arial" w:cs="Arial"/>
        </w:rPr>
        <w:t>formato</w:t>
      </w:r>
      <w:r w:rsidRPr="00175062">
        <w:rPr>
          <w:rFonts w:ascii="Arial" w:hAnsi="Arial" w:cs="Arial"/>
        </w:rPr>
        <w:t xml:space="preserve">, este documento es una base para que el profesional farmacéutico pueda modificarlo a su criterio y lo adapte al establecimiento donde labora, sin embargo, recomendamos que realice las adiciones o modificaciones en los lugares indicados </w:t>
      </w:r>
      <w:r w:rsidRPr="00175062">
        <w:rPr>
          <w:rFonts w:ascii="Arial" w:hAnsi="Arial" w:cs="Arial"/>
          <w:b/>
          <w:bCs/>
          <w:color w:val="FF0000"/>
        </w:rPr>
        <w:t>[entre paréntesis cuadrados, resaltado y en letras rojas]</w:t>
      </w:r>
      <w:r w:rsidRPr="00175062">
        <w:rPr>
          <w:rFonts w:ascii="Arial" w:hAnsi="Arial" w:cs="Arial"/>
        </w:rPr>
        <w:t>, esto a menos que considere incluir más información, según su criterio.</w:t>
      </w:r>
    </w:p>
    <w:p w14:paraId="74C84217" w14:textId="77777777" w:rsidR="00175062" w:rsidRPr="00175062" w:rsidRDefault="00175062" w:rsidP="00F0117F">
      <w:pPr>
        <w:autoSpaceDE w:val="0"/>
        <w:autoSpaceDN w:val="0"/>
        <w:adjustRightInd w:val="0"/>
        <w:spacing w:after="0" w:line="276" w:lineRule="auto"/>
        <w:jc w:val="both"/>
        <w:rPr>
          <w:rFonts w:ascii="Arial" w:hAnsi="Arial" w:cs="Arial"/>
          <w:b/>
        </w:rPr>
      </w:pPr>
    </w:p>
    <w:p w14:paraId="419C5B53" w14:textId="77777777" w:rsidR="00084D21" w:rsidRPr="00175062" w:rsidRDefault="00084D21" w:rsidP="00F0117F">
      <w:pPr>
        <w:spacing w:line="276" w:lineRule="auto"/>
        <w:jc w:val="both"/>
        <w:rPr>
          <w:rFonts w:ascii="Arial" w:hAnsi="Arial" w:cs="Arial"/>
          <w:b/>
          <w:lang w:val="es-ES"/>
        </w:rPr>
      </w:pPr>
      <w:r w:rsidRPr="00175062">
        <w:rPr>
          <w:rFonts w:ascii="Arial" w:hAnsi="Arial" w:cs="Arial"/>
          <w:b/>
          <w:lang w:val="es-ES"/>
        </w:rPr>
        <w:t>Justificación</w:t>
      </w:r>
    </w:p>
    <w:p w14:paraId="48DDEFAE" w14:textId="36BDF6A9" w:rsidR="00551B39" w:rsidRDefault="00F52FF8" w:rsidP="00F0117F">
      <w:pPr>
        <w:spacing w:line="276" w:lineRule="auto"/>
        <w:jc w:val="both"/>
        <w:rPr>
          <w:rFonts w:ascii="Arial" w:hAnsi="Arial" w:cs="Arial"/>
          <w:lang w:val="es-ES"/>
        </w:rPr>
      </w:pPr>
      <w:r>
        <w:rPr>
          <w:rFonts w:ascii="Arial" w:hAnsi="Arial" w:cs="Arial"/>
          <w:lang w:val="es-ES"/>
        </w:rPr>
        <w:t xml:space="preserve">Las farmacias deben brindar a </w:t>
      </w:r>
      <w:r w:rsidR="00C67367">
        <w:rPr>
          <w:rFonts w:ascii="Arial" w:hAnsi="Arial" w:cs="Arial"/>
          <w:lang w:val="es-ES"/>
        </w:rPr>
        <w:t>todas las personas</w:t>
      </w:r>
      <w:r>
        <w:rPr>
          <w:rFonts w:ascii="Arial" w:hAnsi="Arial" w:cs="Arial"/>
          <w:lang w:val="es-ES"/>
        </w:rPr>
        <w:t xml:space="preserve"> </w:t>
      </w:r>
      <w:r w:rsidR="008D7D65">
        <w:rPr>
          <w:rFonts w:ascii="Arial" w:hAnsi="Arial" w:cs="Arial"/>
          <w:lang w:val="es-ES"/>
        </w:rPr>
        <w:t>no videntes</w:t>
      </w:r>
      <w:r w:rsidR="008A75B4">
        <w:rPr>
          <w:rFonts w:ascii="Arial" w:hAnsi="Arial" w:cs="Arial"/>
          <w:lang w:val="es-ES"/>
        </w:rPr>
        <w:t xml:space="preserve"> o</w:t>
      </w:r>
      <w:r w:rsidR="00FA66EF">
        <w:rPr>
          <w:rFonts w:ascii="Arial" w:hAnsi="Arial" w:cs="Arial"/>
          <w:lang w:val="es-ES"/>
        </w:rPr>
        <w:t xml:space="preserve"> </w:t>
      </w:r>
      <w:r>
        <w:rPr>
          <w:rFonts w:ascii="Arial" w:hAnsi="Arial" w:cs="Arial"/>
          <w:lang w:val="es-ES"/>
        </w:rPr>
        <w:t xml:space="preserve">con discapacidad parcial, la posibilidad de identificar los medicamentos prescritos, su dosificación e instrucciones necesarias, por medio de los métodos o sistemas adecuados </w:t>
      </w:r>
      <w:r w:rsidR="008D7D65">
        <w:rPr>
          <w:rFonts w:ascii="Arial" w:hAnsi="Arial" w:cs="Arial"/>
          <w:lang w:val="es-ES"/>
        </w:rPr>
        <w:t>y</w:t>
      </w:r>
      <w:r>
        <w:rPr>
          <w:rFonts w:ascii="Arial" w:hAnsi="Arial" w:cs="Arial"/>
          <w:lang w:val="es-ES"/>
        </w:rPr>
        <w:t xml:space="preserve"> técnicamente definidos.</w:t>
      </w:r>
      <w:bookmarkStart w:id="2" w:name="_Hlk25306936"/>
      <w:r>
        <w:rPr>
          <w:rFonts w:ascii="Arial" w:hAnsi="Arial" w:cs="Arial"/>
          <w:lang w:val="es-ES"/>
        </w:rPr>
        <w:t xml:space="preserve"> Para esto,</w:t>
      </w:r>
      <w:r w:rsidR="00551B39">
        <w:rPr>
          <w:rFonts w:ascii="Arial" w:hAnsi="Arial" w:cs="Arial"/>
          <w:lang w:val="es-ES"/>
        </w:rPr>
        <w:t xml:space="preserve"> el regente farmacéutico debe </w:t>
      </w:r>
      <w:r w:rsidR="008A75B4">
        <w:rPr>
          <w:rFonts w:ascii="Arial" w:hAnsi="Arial" w:cs="Arial"/>
          <w:lang w:val="es-ES"/>
        </w:rPr>
        <w:t xml:space="preserve">estar capacitado y </w:t>
      </w:r>
      <w:r w:rsidR="00551B39">
        <w:rPr>
          <w:rFonts w:ascii="Arial" w:hAnsi="Arial" w:cs="Arial"/>
          <w:lang w:val="es-ES"/>
        </w:rPr>
        <w:t>contar con un pro</w:t>
      </w:r>
      <w:r w:rsidR="00F2195F">
        <w:rPr>
          <w:rFonts w:ascii="Arial" w:hAnsi="Arial" w:cs="Arial"/>
          <w:lang w:val="es-ES"/>
        </w:rPr>
        <w:t>cedimiento</w:t>
      </w:r>
      <w:r w:rsidR="00551B39">
        <w:rPr>
          <w:rFonts w:ascii="Arial" w:hAnsi="Arial" w:cs="Arial"/>
          <w:lang w:val="es-ES"/>
        </w:rPr>
        <w:t xml:space="preserve"> para el correcto abordaje</w:t>
      </w:r>
      <w:r w:rsidR="008318B9">
        <w:rPr>
          <w:rFonts w:ascii="Arial" w:hAnsi="Arial" w:cs="Arial"/>
          <w:lang w:val="es-ES"/>
        </w:rPr>
        <w:t xml:space="preserve"> de </w:t>
      </w:r>
      <w:r>
        <w:rPr>
          <w:rFonts w:ascii="Arial" w:hAnsi="Arial" w:cs="Arial"/>
          <w:lang w:val="es-ES"/>
        </w:rPr>
        <w:t>l</w:t>
      </w:r>
      <w:r w:rsidR="008318B9">
        <w:rPr>
          <w:rFonts w:ascii="Arial" w:hAnsi="Arial" w:cs="Arial"/>
          <w:lang w:val="es-ES"/>
        </w:rPr>
        <w:t>os pacientes.</w:t>
      </w:r>
    </w:p>
    <w:bookmarkEnd w:id="2"/>
    <w:p w14:paraId="26685971" w14:textId="209EF0D6" w:rsidR="00084D21" w:rsidRPr="00175062" w:rsidRDefault="00084D21" w:rsidP="00F0117F">
      <w:pPr>
        <w:spacing w:line="276" w:lineRule="auto"/>
        <w:jc w:val="both"/>
        <w:rPr>
          <w:rFonts w:ascii="Arial" w:hAnsi="Arial" w:cs="Arial"/>
          <w:lang w:val="es-ES"/>
        </w:rPr>
      </w:pPr>
    </w:p>
    <w:p w14:paraId="0C3C192C" w14:textId="77777777" w:rsidR="00084D21" w:rsidRPr="002A4792" w:rsidRDefault="00084D21" w:rsidP="00F0117F">
      <w:pPr>
        <w:spacing w:line="276" w:lineRule="auto"/>
        <w:jc w:val="both"/>
        <w:rPr>
          <w:rFonts w:ascii="Arial" w:hAnsi="Arial" w:cs="Arial"/>
          <w:lang w:val="es-ES"/>
        </w:rPr>
      </w:pPr>
    </w:p>
    <w:p w14:paraId="789E6DA5" w14:textId="77777777" w:rsidR="00084D21" w:rsidRPr="002A4792" w:rsidRDefault="00084D21" w:rsidP="00F0117F">
      <w:pPr>
        <w:tabs>
          <w:tab w:val="left" w:pos="1425"/>
        </w:tabs>
        <w:spacing w:line="276" w:lineRule="auto"/>
        <w:jc w:val="both"/>
        <w:rPr>
          <w:rFonts w:ascii="Arial" w:hAnsi="Arial" w:cs="Arial"/>
          <w:color w:val="FF0000"/>
          <w:lang w:val="es-ES"/>
        </w:rPr>
      </w:pPr>
      <w:r w:rsidRPr="002A4792">
        <w:rPr>
          <w:rFonts w:ascii="Arial" w:hAnsi="Arial" w:cs="Arial"/>
          <w:color w:val="FF0000"/>
          <w:lang w:val="es-ES"/>
        </w:rPr>
        <w:t>[-----------------------------------------------------</w:t>
      </w:r>
      <w:r w:rsidRPr="002A4792">
        <w:rPr>
          <w:rFonts w:ascii="Arial" w:hAnsi="Arial" w:cs="Arial"/>
          <w:b/>
          <w:bCs/>
          <w:color w:val="FF0000"/>
        </w:rPr>
        <w:t>[inicio]-----------------------------------------------------]</w:t>
      </w:r>
    </w:p>
    <w:p w14:paraId="70E149C6" w14:textId="77777777" w:rsidR="00084D21" w:rsidRPr="002A4792" w:rsidRDefault="00084D21" w:rsidP="00F0117F">
      <w:pPr>
        <w:spacing w:line="276" w:lineRule="auto"/>
        <w:jc w:val="both"/>
        <w:rPr>
          <w:rFonts w:ascii="Arial" w:hAnsi="Arial" w:cs="Arial"/>
          <w:b/>
          <w:bCs/>
          <w:color w:val="FF0000"/>
        </w:rPr>
      </w:pPr>
    </w:p>
    <w:p w14:paraId="0DD8346F" w14:textId="77777777" w:rsidR="006759BF" w:rsidRDefault="006759BF" w:rsidP="00F0117F">
      <w:pPr>
        <w:spacing w:line="276" w:lineRule="auto"/>
        <w:jc w:val="both"/>
        <w:rPr>
          <w:rFonts w:ascii="Arial" w:hAnsi="Arial" w:cs="Arial"/>
          <w:b/>
          <w:bCs/>
          <w:color w:val="FF0000"/>
        </w:rPr>
      </w:pPr>
      <w:r>
        <w:rPr>
          <w:rFonts w:ascii="Arial" w:hAnsi="Arial" w:cs="Arial"/>
          <w:b/>
          <w:bCs/>
          <w:color w:val="FF0000"/>
        </w:rPr>
        <w:br w:type="page"/>
      </w:r>
    </w:p>
    <w:p w14:paraId="3A603169" w14:textId="77777777" w:rsidR="00084D21" w:rsidRPr="003A4571" w:rsidRDefault="00084D21" w:rsidP="003A4571">
      <w:pPr>
        <w:pStyle w:val="ListParagraph"/>
        <w:numPr>
          <w:ilvl w:val="0"/>
          <w:numId w:val="44"/>
        </w:numPr>
        <w:spacing w:after="120" w:line="276" w:lineRule="auto"/>
        <w:ind w:left="714" w:hanging="357"/>
        <w:contextualSpacing w:val="0"/>
        <w:jc w:val="both"/>
        <w:rPr>
          <w:rFonts w:ascii="Arial" w:hAnsi="Arial" w:cs="Arial"/>
          <w:b/>
          <w:sz w:val="22"/>
          <w:szCs w:val="22"/>
          <w:lang w:val="es-ES_tradnl"/>
        </w:rPr>
      </w:pPr>
      <w:r w:rsidRPr="003A4571">
        <w:rPr>
          <w:rFonts w:ascii="Arial" w:hAnsi="Arial" w:cs="Arial"/>
          <w:b/>
          <w:sz w:val="22"/>
          <w:szCs w:val="22"/>
          <w:lang w:val="es-ES_tradnl"/>
        </w:rPr>
        <w:lastRenderedPageBreak/>
        <w:t>Objetivo</w:t>
      </w:r>
    </w:p>
    <w:p w14:paraId="6A86854C" w14:textId="7ED3748F" w:rsidR="008318B9" w:rsidRDefault="008318B9" w:rsidP="00F0117F">
      <w:pPr>
        <w:spacing w:line="276" w:lineRule="auto"/>
        <w:jc w:val="both"/>
        <w:rPr>
          <w:rFonts w:ascii="Arial" w:hAnsi="Arial" w:cs="Arial"/>
          <w:lang w:val="es-ES_tradnl"/>
        </w:rPr>
      </w:pPr>
      <w:r w:rsidRPr="008318B9">
        <w:rPr>
          <w:rFonts w:ascii="Arial" w:hAnsi="Arial" w:cs="Arial"/>
          <w:lang w:val="es-ES_tradnl"/>
        </w:rPr>
        <w:t xml:space="preserve">Describir las pautas a seguir para una adecuada dispensación </w:t>
      </w:r>
      <w:r w:rsidR="00757EB3">
        <w:rPr>
          <w:rFonts w:ascii="Arial" w:hAnsi="Arial" w:cs="Arial"/>
          <w:lang w:val="es-ES_tradnl"/>
        </w:rPr>
        <w:t xml:space="preserve">y etiquetado </w:t>
      </w:r>
      <w:r w:rsidRPr="008318B9">
        <w:rPr>
          <w:rFonts w:ascii="Arial" w:hAnsi="Arial" w:cs="Arial"/>
          <w:lang w:val="es-ES_tradnl"/>
        </w:rPr>
        <w:t xml:space="preserve">de medicamentos </w:t>
      </w:r>
      <w:r w:rsidR="00757EB3">
        <w:rPr>
          <w:rFonts w:ascii="Arial" w:hAnsi="Arial" w:cs="Arial"/>
          <w:lang w:val="es-ES_tradnl"/>
        </w:rPr>
        <w:t>para</w:t>
      </w:r>
      <w:r w:rsidRPr="008318B9">
        <w:rPr>
          <w:rFonts w:ascii="Arial" w:hAnsi="Arial" w:cs="Arial"/>
          <w:lang w:val="es-ES_tradnl"/>
        </w:rPr>
        <w:t xml:space="preserve"> pacientes </w:t>
      </w:r>
      <w:r w:rsidR="00757EB3">
        <w:rPr>
          <w:rFonts w:ascii="Arial" w:hAnsi="Arial" w:cs="Arial"/>
          <w:lang w:val="es-ES_tradnl"/>
        </w:rPr>
        <w:t>no videntes</w:t>
      </w:r>
      <w:r w:rsidR="004B75EE">
        <w:rPr>
          <w:rFonts w:ascii="Arial" w:hAnsi="Arial" w:cs="Arial"/>
          <w:lang w:val="es-ES_tradnl"/>
        </w:rPr>
        <w:t xml:space="preserve"> o c</w:t>
      </w:r>
      <w:r w:rsidRPr="008318B9">
        <w:rPr>
          <w:rFonts w:ascii="Arial" w:hAnsi="Arial" w:cs="Arial"/>
          <w:lang w:val="es-ES_tradnl"/>
        </w:rPr>
        <w:t xml:space="preserve">on discapacidad visual parcial en </w:t>
      </w:r>
      <w:r w:rsidRPr="008318B9">
        <w:rPr>
          <w:rFonts w:ascii="Arial" w:hAnsi="Arial" w:cs="Arial"/>
          <w:b/>
          <w:color w:val="FF0000"/>
          <w:lang w:val="es-ES_tradnl"/>
        </w:rPr>
        <w:t>[Colocar el nombre de la farmacia].</w:t>
      </w:r>
    </w:p>
    <w:p w14:paraId="6427F0CE" w14:textId="77777777" w:rsidR="00F0117F" w:rsidRDefault="00F0117F" w:rsidP="00F0117F">
      <w:pPr>
        <w:spacing w:line="276" w:lineRule="auto"/>
        <w:jc w:val="both"/>
        <w:rPr>
          <w:rFonts w:ascii="Arial" w:hAnsi="Arial" w:cs="Arial"/>
          <w:b/>
          <w:lang w:val="es-ES_tradnl"/>
        </w:rPr>
      </w:pPr>
    </w:p>
    <w:p w14:paraId="1832F414" w14:textId="6824BB07" w:rsidR="00084D21" w:rsidRPr="003A4571" w:rsidRDefault="00084D21" w:rsidP="003A4571">
      <w:pPr>
        <w:pStyle w:val="ListParagraph"/>
        <w:numPr>
          <w:ilvl w:val="0"/>
          <w:numId w:val="44"/>
        </w:numPr>
        <w:spacing w:after="120" w:line="276" w:lineRule="auto"/>
        <w:ind w:left="714" w:hanging="357"/>
        <w:contextualSpacing w:val="0"/>
        <w:jc w:val="both"/>
        <w:rPr>
          <w:rFonts w:ascii="Arial" w:hAnsi="Arial" w:cs="Arial"/>
          <w:b/>
          <w:sz w:val="22"/>
          <w:szCs w:val="22"/>
          <w:lang w:val="es-ES_tradnl"/>
        </w:rPr>
      </w:pPr>
      <w:r w:rsidRPr="003A4571">
        <w:rPr>
          <w:rFonts w:ascii="Arial" w:hAnsi="Arial" w:cs="Arial"/>
          <w:b/>
          <w:sz w:val="22"/>
          <w:szCs w:val="22"/>
          <w:lang w:val="es-ES_tradnl"/>
        </w:rPr>
        <w:t>Responsables</w:t>
      </w:r>
    </w:p>
    <w:p w14:paraId="75CA6DE4" w14:textId="04913C8F" w:rsidR="00084D21" w:rsidRDefault="00071255" w:rsidP="00F0117F">
      <w:pPr>
        <w:spacing w:after="0" w:line="276" w:lineRule="auto"/>
        <w:jc w:val="both"/>
        <w:rPr>
          <w:rFonts w:ascii="Arial" w:eastAsia="Times New Roman" w:hAnsi="Arial" w:cs="Arial"/>
          <w:lang w:val="es-ES_tradnl" w:eastAsia="es-ES"/>
        </w:rPr>
      </w:pPr>
      <w:r w:rsidRPr="00452072">
        <w:rPr>
          <w:rFonts w:ascii="Arial" w:hAnsi="Arial" w:cs="Arial"/>
          <w:b/>
          <w:bCs/>
        </w:rPr>
        <w:t>Regente farmacéutico/profesional farmacéutico</w:t>
      </w:r>
      <w:r w:rsidRPr="00452072">
        <w:rPr>
          <w:rFonts w:ascii="Arial" w:hAnsi="Arial" w:cs="Arial"/>
          <w:b/>
          <w:lang w:val="es-ES_tradnl"/>
        </w:rPr>
        <w:t xml:space="preserve">: </w:t>
      </w:r>
      <w:r w:rsidR="00933E27">
        <w:rPr>
          <w:rFonts w:ascii="Arial" w:eastAsia="Times New Roman" w:hAnsi="Arial" w:cs="Arial"/>
          <w:bCs/>
          <w:lang w:val="es-ES_tradnl" w:eastAsia="es-ES"/>
        </w:rPr>
        <w:t>e</w:t>
      </w:r>
      <w:r w:rsidR="00933E27" w:rsidRPr="00E479BF">
        <w:rPr>
          <w:rFonts w:ascii="Arial" w:eastAsia="Times New Roman" w:hAnsi="Arial" w:cs="Arial"/>
          <w:bCs/>
          <w:lang w:val="es-ES_tradnl" w:eastAsia="es-ES"/>
        </w:rPr>
        <w:t>s el único autorizado para realizar el despacho de los medicamentos</w:t>
      </w:r>
      <w:r w:rsidR="00933E27" w:rsidRPr="00933E27">
        <w:rPr>
          <w:rFonts w:ascii="Arial" w:eastAsia="Times New Roman" w:hAnsi="Arial" w:cs="Arial"/>
          <w:bCs/>
          <w:lang w:val="es-ES_tradnl" w:eastAsia="es-ES"/>
        </w:rPr>
        <w:t xml:space="preserve"> a pacientes co</w:t>
      </w:r>
      <w:r>
        <w:rPr>
          <w:rFonts w:ascii="Arial" w:eastAsia="Times New Roman" w:hAnsi="Arial" w:cs="Arial"/>
          <w:bCs/>
          <w:lang w:val="es-ES_tradnl" w:eastAsia="es-ES"/>
        </w:rPr>
        <w:t>n</w:t>
      </w:r>
      <w:r w:rsidR="00933E27" w:rsidRPr="00933E27">
        <w:rPr>
          <w:rFonts w:ascii="Arial" w:eastAsia="Times New Roman" w:hAnsi="Arial" w:cs="Arial"/>
          <w:bCs/>
          <w:lang w:val="es-ES_tradnl" w:eastAsia="es-ES"/>
        </w:rPr>
        <w:t xml:space="preserve"> discapacidad visual, parcial o total</w:t>
      </w:r>
      <w:r w:rsidR="00933E27" w:rsidRPr="00E479BF">
        <w:rPr>
          <w:rFonts w:ascii="Arial" w:eastAsia="Times New Roman" w:hAnsi="Arial" w:cs="Arial"/>
          <w:bCs/>
          <w:lang w:val="es-ES_tradnl" w:eastAsia="es-ES"/>
        </w:rPr>
        <w:t xml:space="preserve">. </w:t>
      </w:r>
      <w:r>
        <w:rPr>
          <w:rFonts w:ascii="Arial" w:eastAsia="Times New Roman" w:hAnsi="Arial" w:cs="Arial"/>
          <w:lang w:val="es-ES_tradnl" w:eastAsia="es-ES"/>
        </w:rPr>
        <w:t>Debe asegurar</w:t>
      </w:r>
      <w:r w:rsidR="00933E27" w:rsidRPr="00E479BF">
        <w:rPr>
          <w:rFonts w:ascii="Arial" w:eastAsia="Times New Roman" w:hAnsi="Arial" w:cs="Arial"/>
          <w:lang w:eastAsia="es-ES"/>
        </w:rPr>
        <w:t xml:space="preserve"> que todo medicamento despachado en la farmacia</w:t>
      </w:r>
      <w:r>
        <w:rPr>
          <w:rFonts w:ascii="Arial" w:eastAsia="Times New Roman" w:hAnsi="Arial" w:cs="Arial"/>
          <w:lang w:eastAsia="es-ES"/>
        </w:rPr>
        <w:t>,</w:t>
      </w:r>
      <w:r w:rsidR="00933E27" w:rsidRPr="00E479BF">
        <w:rPr>
          <w:rFonts w:ascii="Arial" w:eastAsia="Times New Roman" w:hAnsi="Arial" w:cs="Arial"/>
          <w:lang w:eastAsia="es-ES"/>
        </w:rPr>
        <w:t xml:space="preserve"> </w:t>
      </w:r>
      <w:r w:rsidR="00933E27" w:rsidRPr="00E479BF">
        <w:rPr>
          <w:rFonts w:ascii="Arial" w:eastAsia="Times New Roman" w:hAnsi="Arial" w:cs="Arial"/>
          <w:lang w:val="es-ES_tradnl" w:eastAsia="es-ES"/>
        </w:rPr>
        <w:t>vaya acompañado del consejo farmacéutico y su correspondiente etiqueta para la comprensión y uso adecuado por parte del paciente</w:t>
      </w:r>
      <w:r w:rsidR="00933E27" w:rsidRPr="00933E27">
        <w:rPr>
          <w:rFonts w:ascii="Arial" w:eastAsia="Times New Roman" w:hAnsi="Arial" w:cs="Arial"/>
          <w:lang w:val="es-ES_tradnl" w:eastAsia="es-ES"/>
        </w:rPr>
        <w:t xml:space="preserve">, verificando que el paciente identifique cada medicamento y </w:t>
      </w:r>
      <w:r w:rsidRPr="00933E27">
        <w:rPr>
          <w:rFonts w:ascii="Arial" w:eastAsia="Times New Roman" w:hAnsi="Arial" w:cs="Arial"/>
          <w:lang w:val="es-ES_tradnl" w:eastAsia="es-ES"/>
        </w:rPr>
        <w:t>comprenda la</w:t>
      </w:r>
      <w:r w:rsidR="00933E27" w:rsidRPr="00933E27">
        <w:rPr>
          <w:rFonts w:ascii="Arial" w:eastAsia="Times New Roman" w:hAnsi="Arial" w:cs="Arial"/>
          <w:lang w:val="es-ES_tradnl" w:eastAsia="es-ES"/>
        </w:rPr>
        <w:t xml:space="preserve"> dosificación.</w:t>
      </w:r>
    </w:p>
    <w:p w14:paraId="52CCEFD2" w14:textId="77777777" w:rsidR="00071255" w:rsidRPr="00933E27" w:rsidRDefault="00071255" w:rsidP="00F0117F">
      <w:pPr>
        <w:spacing w:after="0" w:line="276" w:lineRule="auto"/>
        <w:jc w:val="both"/>
        <w:rPr>
          <w:rFonts w:ascii="Arial" w:eastAsia="Times New Roman" w:hAnsi="Arial" w:cs="Arial"/>
          <w:b/>
          <w:lang w:val="es-ES_tradnl" w:eastAsia="es-ES"/>
        </w:rPr>
      </w:pPr>
    </w:p>
    <w:p w14:paraId="618B942F" w14:textId="4A729811" w:rsidR="00071255" w:rsidRPr="00071255" w:rsidRDefault="00071255" w:rsidP="00F0117F">
      <w:pPr>
        <w:spacing w:after="0" w:line="276" w:lineRule="auto"/>
        <w:jc w:val="both"/>
        <w:rPr>
          <w:rFonts w:ascii="Arial" w:eastAsia="Times New Roman" w:hAnsi="Arial" w:cs="Arial"/>
          <w:bCs/>
          <w:lang w:eastAsia="es-ES"/>
        </w:rPr>
      </w:pPr>
      <w:r w:rsidRPr="00071255">
        <w:rPr>
          <w:rFonts w:ascii="Arial" w:eastAsia="Times New Roman" w:hAnsi="Arial" w:cs="Arial"/>
          <w:b/>
          <w:lang w:val="es-ES_tradnl" w:eastAsia="es-ES"/>
        </w:rPr>
        <w:t xml:space="preserve">Propietario o representante legal: </w:t>
      </w:r>
      <w:r w:rsidRPr="00071255">
        <w:rPr>
          <w:rFonts w:ascii="Arial" w:eastAsia="Times New Roman" w:hAnsi="Arial" w:cs="Arial"/>
          <w:bCs/>
          <w:lang w:val="es-ES_tradnl" w:eastAsia="es-ES"/>
        </w:rPr>
        <w:t>garantizar que</w:t>
      </w:r>
      <w:r>
        <w:rPr>
          <w:rFonts w:ascii="Arial" w:eastAsia="Times New Roman" w:hAnsi="Arial" w:cs="Arial"/>
          <w:bCs/>
          <w:lang w:val="es-ES_tradnl" w:eastAsia="es-ES"/>
        </w:rPr>
        <w:t xml:space="preserve"> el regente farmacéutico se encuentre capacitado y</w:t>
      </w:r>
      <w:r w:rsidRPr="00071255">
        <w:rPr>
          <w:rFonts w:ascii="Arial" w:eastAsia="Times New Roman" w:hAnsi="Arial" w:cs="Arial"/>
          <w:bCs/>
          <w:lang w:val="es-ES_tradnl" w:eastAsia="es-ES"/>
        </w:rPr>
        <w:t xml:space="preserve"> la farmacia cuente con el equipo y materiales necesarios para brindar el servicio de </w:t>
      </w:r>
      <w:r>
        <w:rPr>
          <w:rFonts w:ascii="Arial" w:eastAsia="Times New Roman" w:hAnsi="Arial" w:cs="Arial"/>
          <w:bCs/>
          <w:lang w:val="es-ES_tradnl" w:eastAsia="es-ES"/>
        </w:rPr>
        <w:t xml:space="preserve">etiquetado de medicamentos en personas con discapacidad visual parcial o total. </w:t>
      </w:r>
      <w:r w:rsidRPr="00071255">
        <w:rPr>
          <w:rFonts w:ascii="Arial" w:eastAsia="Times New Roman" w:hAnsi="Arial" w:cs="Arial"/>
          <w:bCs/>
          <w:lang w:val="es-ES_tradnl" w:eastAsia="es-ES"/>
        </w:rPr>
        <w:t xml:space="preserve"> </w:t>
      </w:r>
      <w:r>
        <w:rPr>
          <w:rFonts w:ascii="Arial" w:eastAsia="Times New Roman" w:hAnsi="Arial" w:cs="Arial"/>
          <w:bCs/>
          <w:lang w:val="es-ES_tradnl" w:eastAsia="es-ES"/>
        </w:rPr>
        <w:t xml:space="preserve">Según </w:t>
      </w:r>
      <w:r w:rsidRPr="00071255">
        <w:rPr>
          <w:rFonts w:ascii="Arial" w:hAnsi="Arial" w:cs="Arial"/>
          <w:bCs/>
        </w:rPr>
        <w:t xml:space="preserve">las disposiciones del reglamento </w:t>
      </w:r>
      <w:r w:rsidR="00203C54">
        <w:rPr>
          <w:rFonts w:ascii="Arial" w:hAnsi="Arial" w:cs="Arial"/>
          <w:bCs/>
        </w:rPr>
        <w:t>correspondiente.</w:t>
      </w:r>
    </w:p>
    <w:p w14:paraId="3A1BED8C" w14:textId="77777777" w:rsidR="00071255" w:rsidRDefault="00071255" w:rsidP="00F0117F">
      <w:pPr>
        <w:spacing w:line="276" w:lineRule="auto"/>
        <w:jc w:val="both"/>
        <w:rPr>
          <w:rFonts w:ascii="Arial" w:hAnsi="Arial" w:cs="Arial"/>
          <w:b/>
          <w:bCs/>
          <w:color w:val="FF0000"/>
        </w:rPr>
      </w:pPr>
    </w:p>
    <w:p w14:paraId="03EF69DF" w14:textId="43114C36" w:rsidR="00F75B86" w:rsidRPr="00F75B86" w:rsidRDefault="00084D21" w:rsidP="00F0117F">
      <w:pPr>
        <w:spacing w:line="276" w:lineRule="auto"/>
        <w:jc w:val="both"/>
        <w:rPr>
          <w:rFonts w:ascii="Arial" w:eastAsia="Times New Roman" w:hAnsi="Arial" w:cs="Arial"/>
          <w:lang w:eastAsia="es-ES"/>
        </w:rPr>
      </w:pPr>
      <w:r w:rsidRPr="006759BF">
        <w:rPr>
          <w:rFonts w:ascii="Arial" w:hAnsi="Arial" w:cs="Arial"/>
          <w:b/>
          <w:bCs/>
        </w:rPr>
        <w:t xml:space="preserve">Personal </w:t>
      </w:r>
      <w:r w:rsidR="00C67367">
        <w:rPr>
          <w:rFonts w:ascii="Arial" w:hAnsi="Arial" w:cs="Arial"/>
          <w:b/>
          <w:bCs/>
        </w:rPr>
        <w:t>a</w:t>
      </w:r>
      <w:r w:rsidRPr="006759BF">
        <w:rPr>
          <w:rFonts w:ascii="Arial" w:hAnsi="Arial" w:cs="Arial"/>
          <w:b/>
          <w:bCs/>
        </w:rPr>
        <w:t xml:space="preserve">uxiliar </w:t>
      </w:r>
      <w:r w:rsidRPr="006759BF">
        <w:rPr>
          <w:rFonts w:ascii="Arial" w:hAnsi="Arial" w:cs="Arial"/>
          <w:b/>
          <w:bCs/>
          <w:color w:val="FF0000"/>
        </w:rPr>
        <w:t>[si aplica]</w:t>
      </w:r>
      <w:r w:rsidRPr="006759BF">
        <w:rPr>
          <w:rFonts w:ascii="Arial" w:hAnsi="Arial" w:cs="Arial"/>
          <w:b/>
          <w:bCs/>
        </w:rPr>
        <w:t>:</w:t>
      </w:r>
      <w:r w:rsidRPr="006759BF">
        <w:rPr>
          <w:rFonts w:ascii="Arial" w:hAnsi="Arial" w:cs="Arial"/>
        </w:rPr>
        <w:t xml:space="preserve"> </w:t>
      </w:r>
      <w:r w:rsidR="00F75B86">
        <w:rPr>
          <w:rFonts w:ascii="Arial" w:hAnsi="Arial" w:cs="Arial"/>
        </w:rPr>
        <w:t xml:space="preserve">podrá </w:t>
      </w:r>
      <w:r w:rsidR="00933E27">
        <w:rPr>
          <w:rFonts w:ascii="Arial" w:eastAsia="Times New Roman" w:hAnsi="Arial" w:cs="Arial"/>
          <w:lang w:eastAsia="es-ES"/>
        </w:rPr>
        <w:t>a</w:t>
      </w:r>
      <w:r w:rsidR="00933E27" w:rsidRPr="00E479BF">
        <w:rPr>
          <w:rFonts w:ascii="Arial" w:eastAsia="Times New Roman" w:hAnsi="Arial" w:cs="Arial"/>
          <w:lang w:eastAsia="es-ES"/>
        </w:rPr>
        <w:t xml:space="preserve">poyar al regente farmacéutico en actividades que no involucren la revisión técnico-científica de la prescripción (por ejemplo: alisto de productos, digitación de información, </w:t>
      </w:r>
      <w:r w:rsidR="00F75B86">
        <w:rPr>
          <w:rFonts w:ascii="Arial" w:eastAsia="Times New Roman" w:hAnsi="Arial" w:cs="Arial"/>
          <w:lang w:eastAsia="es-ES"/>
        </w:rPr>
        <w:t xml:space="preserve">colocación de etiquetas previamente elaboradas por el regente farmacéutico, </w:t>
      </w:r>
      <w:r w:rsidR="00933E27" w:rsidRPr="00E479BF">
        <w:rPr>
          <w:rFonts w:ascii="Arial" w:eastAsia="Times New Roman" w:hAnsi="Arial" w:cs="Arial"/>
          <w:lang w:eastAsia="es-ES"/>
        </w:rPr>
        <w:t>entre otras)</w:t>
      </w:r>
      <w:r w:rsidR="00F75B86">
        <w:rPr>
          <w:rFonts w:ascii="Arial" w:eastAsia="Times New Roman" w:hAnsi="Arial" w:cs="Arial"/>
          <w:lang w:eastAsia="es-ES"/>
        </w:rPr>
        <w:t xml:space="preserve"> </w:t>
      </w:r>
      <w:r w:rsidR="00F75B86" w:rsidRPr="006759BF">
        <w:rPr>
          <w:rFonts w:ascii="Arial" w:hAnsi="Arial" w:cs="Arial"/>
          <w:b/>
          <w:bCs/>
          <w:color w:val="FF0000"/>
        </w:rPr>
        <w:t>[</w:t>
      </w:r>
      <w:r w:rsidR="00F75B86">
        <w:rPr>
          <w:rFonts w:ascii="Arial" w:hAnsi="Arial" w:cs="Arial"/>
          <w:b/>
          <w:bCs/>
          <w:color w:val="FF0000"/>
        </w:rPr>
        <w:t xml:space="preserve">en caso de que se asignen estas responsabilidades, deben </w:t>
      </w:r>
      <w:r w:rsidR="00F75B86" w:rsidRPr="006759BF">
        <w:rPr>
          <w:rFonts w:ascii="Arial" w:hAnsi="Arial" w:cs="Arial"/>
          <w:b/>
          <w:bCs/>
          <w:color w:val="FF0000"/>
        </w:rPr>
        <w:t xml:space="preserve">estar descritas en el documento </w:t>
      </w:r>
      <w:r w:rsidR="00F75B86" w:rsidRPr="00924AE0">
        <w:rPr>
          <w:rFonts w:ascii="Arial" w:hAnsi="Arial" w:cs="Arial"/>
          <w:b/>
          <w:bCs/>
          <w:color w:val="FF0000"/>
        </w:rPr>
        <w:t>“</w:t>
      </w:r>
      <w:r w:rsidR="00F75B86" w:rsidRPr="00F2136D">
        <w:rPr>
          <w:rFonts w:ascii="Arial" w:hAnsi="Arial" w:cs="Arial"/>
          <w:b/>
          <w:bCs/>
          <w:i/>
          <w:iCs/>
          <w:color w:val="FF0000"/>
        </w:rPr>
        <w:t>Pro</w:t>
      </w:r>
      <w:r w:rsidR="00F2195F">
        <w:rPr>
          <w:rFonts w:ascii="Arial" w:hAnsi="Arial" w:cs="Arial"/>
          <w:b/>
          <w:bCs/>
          <w:i/>
          <w:iCs/>
          <w:color w:val="FF0000"/>
        </w:rPr>
        <w:t>cedimiento</w:t>
      </w:r>
      <w:r w:rsidR="00F75B86" w:rsidRPr="00F2136D">
        <w:rPr>
          <w:rFonts w:ascii="Arial" w:hAnsi="Arial" w:cs="Arial"/>
          <w:b/>
          <w:bCs/>
          <w:i/>
          <w:iCs/>
          <w:color w:val="FF0000"/>
        </w:rPr>
        <w:t xml:space="preserve"> de funciones y responsabilidades de puestos en la farmacia</w:t>
      </w:r>
      <w:r w:rsidR="00F75B86" w:rsidRPr="00145528">
        <w:rPr>
          <w:rFonts w:ascii="Arial" w:hAnsi="Arial" w:cs="Arial"/>
          <w:b/>
          <w:bCs/>
          <w:color w:val="FF0000"/>
        </w:rPr>
        <w:t>”]</w:t>
      </w:r>
    </w:p>
    <w:p w14:paraId="3D410F29" w14:textId="77777777" w:rsidR="00F75B86" w:rsidRDefault="00F75B86" w:rsidP="00F0117F">
      <w:pPr>
        <w:spacing w:line="276" w:lineRule="auto"/>
        <w:jc w:val="both"/>
        <w:rPr>
          <w:rFonts w:ascii="Arial" w:hAnsi="Arial" w:cs="Arial"/>
          <w:b/>
          <w:lang w:val="es-ES_tradnl"/>
        </w:rPr>
      </w:pPr>
    </w:p>
    <w:p w14:paraId="189F0BEA" w14:textId="4DB89536" w:rsidR="00084D21" w:rsidRPr="003A4571" w:rsidRDefault="00084D21" w:rsidP="003A4571">
      <w:pPr>
        <w:pStyle w:val="ListParagraph"/>
        <w:numPr>
          <w:ilvl w:val="0"/>
          <w:numId w:val="44"/>
        </w:numPr>
        <w:spacing w:after="120" w:line="276" w:lineRule="auto"/>
        <w:ind w:left="714" w:hanging="357"/>
        <w:contextualSpacing w:val="0"/>
        <w:jc w:val="both"/>
        <w:rPr>
          <w:rFonts w:ascii="Arial" w:hAnsi="Arial" w:cs="Arial"/>
          <w:b/>
          <w:sz w:val="22"/>
          <w:szCs w:val="22"/>
          <w:lang w:val="es-ES_tradnl"/>
        </w:rPr>
      </w:pPr>
      <w:r w:rsidRPr="003A4571">
        <w:rPr>
          <w:rFonts w:ascii="Arial" w:hAnsi="Arial" w:cs="Arial"/>
          <w:b/>
          <w:sz w:val="22"/>
          <w:szCs w:val="22"/>
          <w:lang w:val="es-ES_tradnl"/>
        </w:rPr>
        <w:t>Alcance</w:t>
      </w:r>
    </w:p>
    <w:p w14:paraId="28A643BE" w14:textId="3CD700E3" w:rsidR="00DF607B" w:rsidRPr="00DF607B" w:rsidRDefault="00DF607B" w:rsidP="00F0117F">
      <w:pPr>
        <w:spacing w:after="0" w:line="276" w:lineRule="auto"/>
        <w:jc w:val="both"/>
        <w:rPr>
          <w:rFonts w:ascii="Arial" w:eastAsia="Times New Roman" w:hAnsi="Arial" w:cs="Arial"/>
          <w:color w:val="FF0000"/>
          <w:lang w:val="es-ES_tradnl" w:eastAsia="es-ES"/>
        </w:rPr>
      </w:pPr>
      <w:r w:rsidRPr="00DF607B">
        <w:rPr>
          <w:rFonts w:ascii="Arial" w:eastAsia="Times New Roman" w:hAnsi="Arial" w:cs="Arial"/>
          <w:lang w:val="es-ES_tradnl" w:eastAsia="es-ES"/>
        </w:rPr>
        <w:t>El presente pro</w:t>
      </w:r>
      <w:r w:rsidR="00F2195F">
        <w:rPr>
          <w:rFonts w:ascii="Arial" w:eastAsia="Times New Roman" w:hAnsi="Arial" w:cs="Arial"/>
          <w:lang w:val="es-ES_tradnl" w:eastAsia="es-ES"/>
        </w:rPr>
        <w:t>cedimiento</w:t>
      </w:r>
      <w:r w:rsidRPr="00DF607B">
        <w:rPr>
          <w:rFonts w:ascii="Arial" w:eastAsia="Times New Roman" w:hAnsi="Arial" w:cs="Arial"/>
          <w:lang w:val="es-ES_tradnl" w:eastAsia="es-ES"/>
        </w:rPr>
        <w:t xml:space="preserve"> aplica para</w:t>
      </w:r>
      <w:r w:rsidR="00203C54">
        <w:rPr>
          <w:rFonts w:ascii="Arial" w:eastAsia="Times New Roman" w:hAnsi="Arial" w:cs="Arial"/>
          <w:lang w:val="es-ES_tradnl" w:eastAsia="es-ES"/>
        </w:rPr>
        <w:t xml:space="preserve"> todo despacho de medicamentos </w:t>
      </w:r>
      <w:r w:rsidRPr="00DF607B">
        <w:rPr>
          <w:rFonts w:ascii="Arial" w:eastAsia="Times New Roman" w:hAnsi="Arial" w:cs="Arial"/>
          <w:lang w:val="es-ES_tradnl" w:eastAsia="es-ES"/>
        </w:rPr>
        <w:t xml:space="preserve">que se realicen a pacientes </w:t>
      </w:r>
      <w:r w:rsidR="00203C54">
        <w:rPr>
          <w:rFonts w:ascii="Arial" w:eastAsia="Times New Roman" w:hAnsi="Arial" w:cs="Arial"/>
          <w:lang w:val="es-ES_tradnl" w:eastAsia="es-ES"/>
        </w:rPr>
        <w:t>no videntes</w:t>
      </w:r>
      <w:r w:rsidR="004B75EE">
        <w:rPr>
          <w:rFonts w:ascii="Arial" w:eastAsia="Times New Roman" w:hAnsi="Arial" w:cs="Arial"/>
          <w:lang w:val="es-ES_tradnl" w:eastAsia="es-ES"/>
        </w:rPr>
        <w:t xml:space="preserve"> o </w:t>
      </w:r>
      <w:r w:rsidRPr="00DF607B">
        <w:rPr>
          <w:rFonts w:ascii="Arial" w:eastAsia="Times New Roman" w:hAnsi="Arial" w:cs="Arial"/>
          <w:lang w:val="es-ES_tradnl" w:eastAsia="es-ES"/>
        </w:rPr>
        <w:t xml:space="preserve">con discapacidad visual parcial en </w:t>
      </w:r>
      <w:r w:rsidRPr="00DF607B">
        <w:rPr>
          <w:rFonts w:ascii="Arial" w:eastAsia="Times New Roman" w:hAnsi="Arial" w:cs="Arial"/>
          <w:b/>
          <w:bCs/>
          <w:color w:val="FF0000"/>
          <w:lang w:val="es-ES_tradnl" w:eastAsia="es-ES"/>
        </w:rPr>
        <w:t>[colocar nombre del establecimiento].</w:t>
      </w:r>
    </w:p>
    <w:p w14:paraId="0D818E4B" w14:textId="1FF0EF32" w:rsidR="003A4571" w:rsidRDefault="003A4571">
      <w:pPr>
        <w:rPr>
          <w:rFonts w:ascii="Arial" w:hAnsi="Arial" w:cs="Arial"/>
          <w:b/>
          <w:lang w:val="es-ES_tradnl"/>
        </w:rPr>
      </w:pPr>
      <w:r>
        <w:rPr>
          <w:rFonts w:ascii="Arial" w:hAnsi="Arial" w:cs="Arial"/>
          <w:b/>
          <w:lang w:val="es-ES_tradnl"/>
        </w:rPr>
        <w:br w:type="page"/>
      </w:r>
    </w:p>
    <w:p w14:paraId="79150D8E" w14:textId="77777777" w:rsidR="00DF607B" w:rsidRDefault="00DF607B" w:rsidP="00F0117F">
      <w:pPr>
        <w:spacing w:line="276" w:lineRule="auto"/>
        <w:jc w:val="both"/>
        <w:rPr>
          <w:rFonts w:ascii="Arial" w:hAnsi="Arial" w:cs="Arial"/>
          <w:b/>
          <w:lang w:val="es-ES_tradnl"/>
        </w:rPr>
      </w:pPr>
    </w:p>
    <w:p w14:paraId="09874717" w14:textId="6B4DF2F0" w:rsidR="00084D21" w:rsidRPr="003A4571" w:rsidRDefault="00084D21" w:rsidP="003A4571">
      <w:pPr>
        <w:pStyle w:val="ListParagraph"/>
        <w:numPr>
          <w:ilvl w:val="0"/>
          <w:numId w:val="44"/>
        </w:numPr>
        <w:spacing w:after="120" w:line="276" w:lineRule="auto"/>
        <w:ind w:left="714" w:hanging="357"/>
        <w:contextualSpacing w:val="0"/>
        <w:jc w:val="both"/>
        <w:rPr>
          <w:rFonts w:ascii="Arial" w:hAnsi="Arial" w:cs="Arial"/>
          <w:b/>
          <w:sz w:val="22"/>
          <w:szCs w:val="22"/>
          <w:lang w:val="es-ES_tradnl"/>
        </w:rPr>
      </w:pPr>
      <w:r w:rsidRPr="003A4571">
        <w:rPr>
          <w:rFonts w:ascii="Arial" w:hAnsi="Arial" w:cs="Arial"/>
          <w:b/>
          <w:sz w:val="22"/>
          <w:szCs w:val="22"/>
          <w:lang w:val="es-ES_tradnl"/>
        </w:rPr>
        <w:t>Definiciones</w:t>
      </w:r>
    </w:p>
    <w:p w14:paraId="4BC73B8F" w14:textId="42C6F424" w:rsidR="001D19EE" w:rsidRPr="00203C54" w:rsidRDefault="001D19EE" w:rsidP="00F0117F">
      <w:pPr>
        <w:spacing w:line="276" w:lineRule="auto"/>
        <w:jc w:val="both"/>
        <w:rPr>
          <w:rFonts w:ascii="Arial" w:hAnsi="Arial" w:cs="Arial"/>
          <w:b/>
          <w:sz w:val="18"/>
          <w:szCs w:val="18"/>
          <w:lang w:val="es-ES_tradnl"/>
        </w:rPr>
      </w:pPr>
      <w:r>
        <w:rPr>
          <w:rFonts w:ascii="Arial" w:hAnsi="Arial" w:cs="Arial"/>
          <w:b/>
          <w:lang w:val="es-ES_tradnl"/>
        </w:rPr>
        <w:t xml:space="preserve">Braille: </w:t>
      </w:r>
      <w:r w:rsidRPr="001D19EE">
        <w:rPr>
          <w:rFonts w:ascii="Arial" w:hAnsi="Arial" w:cs="Arial"/>
          <w:bCs/>
          <w:color w:val="000000"/>
        </w:rPr>
        <w:t>sistema de lecto-escritura para uso de las personas ciegas, ideado por Louis Braille, en el que los signos están formados por combinaciones de puntos. El signo generador del sistema consta de dos columnas verticales de tres puntos en relieve cada uno, ordenados en tres pares horizontales superpuestos</w:t>
      </w:r>
      <w:r>
        <w:rPr>
          <w:rFonts w:ascii="Arial" w:hAnsi="Arial" w:cs="Arial"/>
          <w:bCs/>
          <w:color w:val="000000"/>
        </w:rPr>
        <w:t>.</w:t>
      </w:r>
      <w:r w:rsidR="00FA66EF" w:rsidRPr="00FA66EF">
        <w:rPr>
          <w:rFonts w:ascii="Arial" w:hAnsi="Arial" w:cs="Arial"/>
        </w:rPr>
        <w:t xml:space="preserve"> </w:t>
      </w:r>
      <w:sdt>
        <w:sdtPr>
          <w:rPr>
            <w:rFonts w:ascii="Arial" w:hAnsi="Arial" w:cs="Arial"/>
            <w:sz w:val="18"/>
            <w:szCs w:val="18"/>
          </w:rPr>
          <w:id w:val="1292861797"/>
          <w:citation/>
        </w:sdtPr>
        <w:sdtEndPr/>
        <w:sdtContent>
          <w:r w:rsidR="00203C54" w:rsidRPr="00203EC8">
            <w:rPr>
              <w:rFonts w:ascii="Arial" w:hAnsi="Arial" w:cs="Arial"/>
              <w:sz w:val="18"/>
              <w:szCs w:val="18"/>
            </w:rPr>
            <w:fldChar w:fldCharType="begin"/>
          </w:r>
          <w:r w:rsidR="00203C54" w:rsidRPr="00203EC8">
            <w:rPr>
              <w:rFonts w:ascii="Arial" w:hAnsi="Arial" w:cs="Arial"/>
              <w:sz w:val="18"/>
              <w:szCs w:val="18"/>
              <w:lang w:val="es-ES"/>
            </w:rPr>
            <w:instrText xml:space="preserve"> CITATION Reg14 \l 3082 </w:instrText>
          </w:r>
          <w:r w:rsidR="00203C54" w:rsidRPr="00203EC8">
            <w:rPr>
              <w:rFonts w:ascii="Arial" w:hAnsi="Arial" w:cs="Arial"/>
              <w:sz w:val="18"/>
              <w:szCs w:val="18"/>
            </w:rPr>
            <w:fldChar w:fldCharType="separate"/>
          </w:r>
          <w:r w:rsidR="00203C54" w:rsidRPr="00203EC8">
            <w:rPr>
              <w:rFonts w:ascii="Arial" w:hAnsi="Arial" w:cs="Arial"/>
              <w:noProof/>
              <w:sz w:val="18"/>
              <w:szCs w:val="18"/>
              <w:lang w:val="es-ES"/>
            </w:rPr>
            <w:t>(Reglamento para el etiquetado de medicamentos dispensados bajo receta médica para personas ciegas o con discapacidad visual, parcial o total en establecimientos farmacéuticos tanto públicos como privados. Decreto Ejecutivo N° 38408S, 2014)</w:t>
          </w:r>
          <w:r w:rsidR="00203C54" w:rsidRPr="00203EC8">
            <w:rPr>
              <w:rFonts w:ascii="Arial" w:hAnsi="Arial" w:cs="Arial"/>
              <w:sz w:val="18"/>
              <w:szCs w:val="18"/>
            </w:rPr>
            <w:fldChar w:fldCharType="end"/>
          </w:r>
        </w:sdtContent>
      </w:sdt>
    </w:p>
    <w:p w14:paraId="05DDEA4D" w14:textId="3BF2075F" w:rsidR="00DF607B" w:rsidRPr="00203EC8" w:rsidRDefault="004B75EE" w:rsidP="00F0117F">
      <w:pPr>
        <w:spacing w:line="276" w:lineRule="auto"/>
        <w:jc w:val="both"/>
        <w:rPr>
          <w:rFonts w:ascii="Arial" w:hAnsi="Arial" w:cs="Arial"/>
        </w:rPr>
      </w:pPr>
      <w:r w:rsidRPr="0001539D">
        <w:rPr>
          <w:rFonts w:ascii="Arial" w:hAnsi="Arial" w:cs="Arial"/>
          <w:b/>
        </w:rPr>
        <w:t>Dispensación/despacho:</w:t>
      </w:r>
      <w:r w:rsidR="00203EC8">
        <w:rPr>
          <w:rFonts w:ascii="Arial" w:hAnsi="Arial" w:cs="Arial"/>
        </w:rPr>
        <w:t xml:space="preserve"> i</w:t>
      </w:r>
      <w:r w:rsidR="00203EC8" w:rsidRPr="00203EC8">
        <w:rPr>
          <w:rFonts w:ascii="Arial" w:hAnsi="Arial" w:cs="Arial"/>
          <w:color w:val="000000"/>
        </w:rPr>
        <w:t>mplica la interpretación de una receta y el acto de responsabilidad profesional en que el regente farmacéutico hace entrega oportuna del medicamento correcto al paciente, indicado en el momento apropiado, acompañado de la información para su buen uso, velando en el proceso por el cumplimiento de la legislación vigente</w:t>
      </w:r>
      <w:r w:rsidR="00203EC8" w:rsidRPr="00203EC8">
        <w:rPr>
          <w:rFonts w:ascii="Arial" w:hAnsi="Arial" w:cs="Arial"/>
          <w:color w:val="000000"/>
          <w:sz w:val="18"/>
          <w:szCs w:val="18"/>
        </w:rPr>
        <w:t xml:space="preserve">. </w:t>
      </w:r>
      <w:sdt>
        <w:sdtPr>
          <w:rPr>
            <w:rFonts w:ascii="Arial" w:hAnsi="Arial" w:cs="Arial"/>
            <w:color w:val="000000"/>
            <w:sz w:val="18"/>
            <w:szCs w:val="18"/>
          </w:rPr>
          <w:id w:val="1943334913"/>
          <w:citation/>
        </w:sdtPr>
        <w:sdtEndPr/>
        <w:sdtContent>
          <w:r w:rsidR="00203EC8" w:rsidRPr="00203EC8">
            <w:rPr>
              <w:rFonts w:ascii="Arial" w:hAnsi="Arial" w:cs="Arial"/>
              <w:color w:val="000000"/>
              <w:sz w:val="18"/>
              <w:szCs w:val="18"/>
            </w:rPr>
            <w:fldChar w:fldCharType="begin"/>
          </w:r>
          <w:r w:rsidR="00203EC8" w:rsidRPr="00203EC8">
            <w:rPr>
              <w:rFonts w:ascii="Arial" w:hAnsi="Arial" w:cs="Arial"/>
              <w:color w:val="000000"/>
              <w:sz w:val="18"/>
              <w:szCs w:val="18"/>
              <w:lang w:val="es-ES"/>
            </w:rPr>
            <w:instrText xml:space="preserve"> CITATION Reg14 \l 3082 </w:instrText>
          </w:r>
          <w:r w:rsidR="00203EC8" w:rsidRPr="00203EC8">
            <w:rPr>
              <w:rFonts w:ascii="Arial" w:hAnsi="Arial" w:cs="Arial"/>
              <w:color w:val="000000"/>
              <w:sz w:val="18"/>
              <w:szCs w:val="18"/>
            </w:rPr>
            <w:fldChar w:fldCharType="separate"/>
          </w:r>
          <w:r w:rsidR="00203EC8" w:rsidRPr="00203EC8">
            <w:rPr>
              <w:rFonts w:ascii="Arial" w:hAnsi="Arial" w:cs="Arial"/>
              <w:noProof/>
              <w:color w:val="000000"/>
              <w:sz w:val="18"/>
              <w:szCs w:val="18"/>
              <w:lang w:val="es-ES"/>
            </w:rPr>
            <w:t>(Reglamento para el etiquetado de medicamentos dispensados bajo receta médica para personas ciegas o con discapacidad visual, parcial o total en establecimientos farmacéuticos tanto públicos como privados. Decreto Ejecutivo N° 38408S, 2014)</w:t>
          </w:r>
          <w:r w:rsidR="00203EC8" w:rsidRPr="00203EC8">
            <w:rPr>
              <w:rFonts w:ascii="Arial" w:hAnsi="Arial" w:cs="Arial"/>
              <w:color w:val="000000"/>
              <w:sz w:val="18"/>
              <w:szCs w:val="18"/>
            </w:rPr>
            <w:fldChar w:fldCharType="end"/>
          </w:r>
        </w:sdtContent>
      </w:sdt>
    </w:p>
    <w:p w14:paraId="3CDBEA4A" w14:textId="79F44D56" w:rsidR="001E0AEC" w:rsidRDefault="001E0AEC" w:rsidP="00F0117F">
      <w:pPr>
        <w:autoSpaceDE w:val="0"/>
        <w:autoSpaceDN w:val="0"/>
        <w:adjustRightInd w:val="0"/>
        <w:spacing w:after="0" w:line="276" w:lineRule="auto"/>
        <w:jc w:val="both"/>
        <w:rPr>
          <w:rFonts w:ascii="Arial" w:hAnsi="Arial" w:cs="Arial"/>
        </w:rPr>
      </w:pPr>
      <w:r w:rsidRPr="006759BF">
        <w:rPr>
          <w:rFonts w:ascii="Arial" w:hAnsi="Arial" w:cs="Arial"/>
          <w:b/>
        </w:rPr>
        <w:t>Discapacidad visual:</w:t>
      </w:r>
      <w:r w:rsidRPr="006759BF">
        <w:rPr>
          <w:rFonts w:ascii="Arial" w:hAnsi="Arial" w:cs="Arial"/>
        </w:rPr>
        <w:t xml:space="preserve"> </w:t>
      </w:r>
      <w:r w:rsidR="00F70E01">
        <w:rPr>
          <w:rFonts w:ascii="Arial" w:hAnsi="Arial" w:cs="Arial"/>
        </w:rPr>
        <w:t>t</w:t>
      </w:r>
      <w:r w:rsidRPr="006759BF">
        <w:rPr>
          <w:rFonts w:ascii="Arial" w:hAnsi="Arial" w:cs="Arial"/>
        </w:rPr>
        <w:t xml:space="preserve">érmino que engloba cualquier tipo de problema visual grave, ocasionado por diferentes orígenes. </w:t>
      </w:r>
      <w:sdt>
        <w:sdtPr>
          <w:rPr>
            <w:rFonts w:ascii="Arial" w:hAnsi="Arial" w:cs="Arial"/>
          </w:rPr>
          <w:id w:val="-308856831"/>
          <w:citation/>
        </w:sdtPr>
        <w:sdtEndPr>
          <w:rPr>
            <w:sz w:val="18"/>
            <w:szCs w:val="18"/>
          </w:rPr>
        </w:sdtEndPr>
        <w:sdtContent>
          <w:r w:rsidR="00203EC8" w:rsidRPr="00203EC8">
            <w:rPr>
              <w:rFonts w:ascii="Arial" w:hAnsi="Arial" w:cs="Arial"/>
              <w:sz w:val="18"/>
              <w:szCs w:val="18"/>
            </w:rPr>
            <w:fldChar w:fldCharType="begin"/>
          </w:r>
          <w:r w:rsidR="00203EC8" w:rsidRPr="00203EC8">
            <w:rPr>
              <w:rFonts w:ascii="Arial" w:hAnsi="Arial" w:cs="Arial"/>
              <w:sz w:val="18"/>
              <w:szCs w:val="18"/>
              <w:lang w:val="es-ES"/>
            </w:rPr>
            <w:instrText xml:space="preserve"> CITATION Reg14 \l 3082 </w:instrText>
          </w:r>
          <w:r w:rsidR="00203EC8" w:rsidRPr="00203EC8">
            <w:rPr>
              <w:rFonts w:ascii="Arial" w:hAnsi="Arial" w:cs="Arial"/>
              <w:sz w:val="18"/>
              <w:szCs w:val="18"/>
            </w:rPr>
            <w:fldChar w:fldCharType="separate"/>
          </w:r>
          <w:r w:rsidR="00203EC8" w:rsidRPr="00203EC8">
            <w:rPr>
              <w:rFonts w:ascii="Arial" w:hAnsi="Arial" w:cs="Arial"/>
              <w:noProof/>
              <w:sz w:val="18"/>
              <w:szCs w:val="18"/>
              <w:lang w:val="es-ES"/>
            </w:rPr>
            <w:t>(Reglamento para el etiquetado de medicamentos dispensados bajo receta médica para personas ciegas o con discapacidad visual, parcial o total en establecimientos farmacéuticos tanto públicos como privados. Decreto Ejecutivo N° 38408S, 2014)</w:t>
          </w:r>
          <w:r w:rsidR="00203EC8" w:rsidRPr="00203EC8">
            <w:rPr>
              <w:rFonts w:ascii="Arial" w:hAnsi="Arial" w:cs="Arial"/>
              <w:sz w:val="18"/>
              <w:szCs w:val="18"/>
            </w:rPr>
            <w:fldChar w:fldCharType="end"/>
          </w:r>
        </w:sdtContent>
      </w:sdt>
    </w:p>
    <w:p w14:paraId="5BB7FE7C" w14:textId="77777777" w:rsidR="001E0AEC" w:rsidRPr="006759BF" w:rsidRDefault="001E0AEC" w:rsidP="00F0117F">
      <w:pPr>
        <w:autoSpaceDE w:val="0"/>
        <w:autoSpaceDN w:val="0"/>
        <w:adjustRightInd w:val="0"/>
        <w:spacing w:after="0" w:line="276" w:lineRule="auto"/>
        <w:jc w:val="both"/>
        <w:rPr>
          <w:rFonts w:ascii="Arial" w:hAnsi="Arial" w:cs="Arial"/>
        </w:rPr>
      </w:pPr>
    </w:p>
    <w:p w14:paraId="3CAAC093" w14:textId="03E89707" w:rsidR="001E0AEC" w:rsidRPr="006759BF" w:rsidRDefault="001E0AEC" w:rsidP="00F0117F">
      <w:pPr>
        <w:autoSpaceDE w:val="0"/>
        <w:autoSpaceDN w:val="0"/>
        <w:adjustRightInd w:val="0"/>
        <w:spacing w:after="0" w:line="276" w:lineRule="auto"/>
        <w:jc w:val="both"/>
        <w:rPr>
          <w:rFonts w:ascii="Arial" w:hAnsi="Arial" w:cs="Arial"/>
        </w:rPr>
      </w:pPr>
      <w:r w:rsidRPr="006759BF">
        <w:rPr>
          <w:rFonts w:ascii="Arial" w:hAnsi="Arial" w:cs="Arial"/>
          <w:b/>
        </w:rPr>
        <w:t>Discapacidad visual parcial:</w:t>
      </w:r>
      <w:r w:rsidRPr="006759BF">
        <w:rPr>
          <w:rFonts w:ascii="Arial" w:hAnsi="Arial" w:cs="Arial"/>
        </w:rPr>
        <w:t xml:space="preserve"> </w:t>
      </w:r>
      <w:r w:rsidR="00F70E01">
        <w:rPr>
          <w:rFonts w:ascii="Arial" w:hAnsi="Arial" w:cs="Arial"/>
        </w:rPr>
        <w:t>d</w:t>
      </w:r>
      <w:r w:rsidRPr="006759BF">
        <w:rPr>
          <w:rFonts w:ascii="Arial" w:hAnsi="Arial" w:cs="Arial"/>
        </w:rPr>
        <w:t xml:space="preserve">iscapacidad visual que implica existencia de un resto visual que permite orientación a la luz y percepción de masas, no es útil para realizar actividades. </w:t>
      </w:r>
      <w:sdt>
        <w:sdtPr>
          <w:rPr>
            <w:rFonts w:ascii="Arial" w:hAnsi="Arial" w:cs="Arial"/>
            <w:sz w:val="18"/>
            <w:szCs w:val="18"/>
          </w:rPr>
          <w:id w:val="543567787"/>
          <w:citation/>
        </w:sdtPr>
        <w:sdtEndPr/>
        <w:sdtContent>
          <w:r w:rsidR="00203EC8" w:rsidRPr="00203EC8">
            <w:rPr>
              <w:rFonts w:ascii="Arial" w:hAnsi="Arial" w:cs="Arial"/>
              <w:sz w:val="18"/>
              <w:szCs w:val="18"/>
            </w:rPr>
            <w:fldChar w:fldCharType="begin"/>
          </w:r>
          <w:r w:rsidR="00203EC8" w:rsidRPr="00203EC8">
            <w:rPr>
              <w:rFonts w:ascii="Arial" w:hAnsi="Arial" w:cs="Arial"/>
              <w:sz w:val="18"/>
              <w:szCs w:val="18"/>
              <w:lang w:val="es-ES"/>
            </w:rPr>
            <w:instrText xml:space="preserve"> CITATION Reg14 \l 3082 </w:instrText>
          </w:r>
          <w:r w:rsidR="00203EC8" w:rsidRPr="00203EC8">
            <w:rPr>
              <w:rFonts w:ascii="Arial" w:hAnsi="Arial" w:cs="Arial"/>
              <w:sz w:val="18"/>
              <w:szCs w:val="18"/>
            </w:rPr>
            <w:fldChar w:fldCharType="separate"/>
          </w:r>
          <w:r w:rsidR="00203EC8" w:rsidRPr="00203EC8">
            <w:rPr>
              <w:rFonts w:ascii="Arial" w:hAnsi="Arial" w:cs="Arial"/>
              <w:noProof/>
              <w:sz w:val="18"/>
              <w:szCs w:val="18"/>
              <w:lang w:val="es-ES"/>
            </w:rPr>
            <w:t>(Reglamento para el etiquetado de medicamentos dispensados bajo receta médica para personas ciegas o con discapacidad visual, parcial o total en establecimientos farmacéuticos tanto públicos como privados. Decreto Ejecutivo N° 38408S, 2014)</w:t>
          </w:r>
          <w:r w:rsidR="00203EC8" w:rsidRPr="00203EC8">
            <w:rPr>
              <w:rFonts w:ascii="Arial" w:hAnsi="Arial" w:cs="Arial"/>
              <w:sz w:val="18"/>
              <w:szCs w:val="18"/>
            </w:rPr>
            <w:fldChar w:fldCharType="end"/>
          </w:r>
        </w:sdtContent>
      </w:sdt>
    </w:p>
    <w:p w14:paraId="7DAAA5F5" w14:textId="77777777" w:rsidR="001E0AEC" w:rsidRPr="006759BF" w:rsidRDefault="001E0AEC" w:rsidP="00F0117F">
      <w:pPr>
        <w:autoSpaceDE w:val="0"/>
        <w:autoSpaceDN w:val="0"/>
        <w:adjustRightInd w:val="0"/>
        <w:spacing w:after="0" w:line="276" w:lineRule="auto"/>
        <w:jc w:val="both"/>
        <w:rPr>
          <w:rFonts w:ascii="Arial" w:hAnsi="Arial" w:cs="Arial"/>
        </w:rPr>
      </w:pPr>
    </w:p>
    <w:p w14:paraId="16ADB10D" w14:textId="52A55B5C" w:rsidR="001E0AEC" w:rsidRPr="006759BF" w:rsidRDefault="001E0AEC" w:rsidP="00F0117F">
      <w:pPr>
        <w:autoSpaceDE w:val="0"/>
        <w:autoSpaceDN w:val="0"/>
        <w:adjustRightInd w:val="0"/>
        <w:spacing w:after="0" w:line="276" w:lineRule="auto"/>
        <w:jc w:val="both"/>
        <w:rPr>
          <w:rFonts w:ascii="Arial" w:hAnsi="Arial" w:cs="Arial"/>
        </w:rPr>
      </w:pPr>
      <w:r w:rsidRPr="006759BF">
        <w:rPr>
          <w:rFonts w:ascii="Arial" w:hAnsi="Arial" w:cs="Arial"/>
          <w:b/>
        </w:rPr>
        <w:t>Discapacidad visual total</w:t>
      </w:r>
      <w:r w:rsidR="00EE1EEE">
        <w:rPr>
          <w:rFonts w:ascii="Arial" w:hAnsi="Arial" w:cs="Arial"/>
          <w:b/>
        </w:rPr>
        <w:t xml:space="preserve"> o ceguera total</w:t>
      </w:r>
      <w:r w:rsidRPr="006759BF">
        <w:rPr>
          <w:rFonts w:ascii="Arial" w:hAnsi="Arial" w:cs="Arial"/>
          <w:b/>
        </w:rPr>
        <w:t>:</w:t>
      </w:r>
      <w:r w:rsidRPr="006759BF">
        <w:rPr>
          <w:rFonts w:ascii="Arial" w:hAnsi="Arial" w:cs="Arial"/>
        </w:rPr>
        <w:t xml:space="preserve"> </w:t>
      </w:r>
      <w:r w:rsidR="00F70E01">
        <w:rPr>
          <w:rFonts w:ascii="Arial" w:hAnsi="Arial" w:cs="Arial"/>
        </w:rPr>
        <w:t>a</w:t>
      </w:r>
      <w:r w:rsidRPr="006759BF">
        <w:rPr>
          <w:rFonts w:ascii="Arial" w:hAnsi="Arial" w:cs="Arial"/>
        </w:rPr>
        <w:t xml:space="preserve">usencia total de </w:t>
      </w:r>
      <w:r w:rsidR="00203EC8">
        <w:rPr>
          <w:rFonts w:ascii="Arial" w:hAnsi="Arial" w:cs="Arial"/>
        </w:rPr>
        <w:t xml:space="preserve">la </w:t>
      </w:r>
      <w:r w:rsidRPr="006759BF">
        <w:rPr>
          <w:rFonts w:ascii="Arial" w:hAnsi="Arial" w:cs="Arial"/>
        </w:rPr>
        <w:t xml:space="preserve">percepción de luz. </w:t>
      </w:r>
      <w:sdt>
        <w:sdtPr>
          <w:rPr>
            <w:rFonts w:ascii="Arial" w:hAnsi="Arial" w:cs="Arial"/>
            <w:sz w:val="18"/>
            <w:szCs w:val="18"/>
          </w:rPr>
          <w:id w:val="244854698"/>
          <w:citation/>
        </w:sdtPr>
        <w:sdtEndPr/>
        <w:sdtContent>
          <w:r w:rsidR="00203EC8" w:rsidRPr="00203EC8">
            <w:rPr>
              <w:rFonts w:ascii="Arial" w:hAnsi="Arial" w:cs="Arial"/>
              <w:sz w:val="18"/>
              <w:szCs w:val="18"/>
            </w:rPr>
            <w:fldChar w:fldCharType="begin"/>
          </w:r>
          <w:r w:rsidR="00203EC8" w:rsidRPr="00203EC8">
            <w:rPr>
              <w:rFonts w:ascii="Arial" w:hAnsi="Arial" w:cs="Arial"/>
              <w:sz w:val="18"/>
              <w:szCs w:val="18"/>
              <w:lang w:val="es-ES"/>
            </w:rPr>
            <w:instrText xml:space="preserve"> CITATION Reg14 \l 3082 </w:instrText>
          </w:r>
          <w:r w:rsidR="00203EC8" w:rsidRPr="00203EC8">
            <w:rPr>
              <w:rFonts w:ascii="Arial" w:hAnsi="Arial" w:cs="Arial"/>
              <w:sz w:val="18"/>
              <w:szCs w:val="18"/>
            </w:rPr>
            <w:fldChar w:fldCharType="separate"/>
          </w:r>
          <w:r w:rsidR="00203EC8" w:rsidRPr="00203EC8">
            <w:rPr>
              <w:rFonts w:ascii="Arial" w:hAnsi="Arial" w:cs="Arial"/>
              <w:noProof/>
              <w:sz w:val="18"/>
              <w:szCs w:val="18"/>
              <w:lang w:val="es-ES"/>
            </w:rPr>
            <w:t>(Reglamento para el etiquetado de medicamentos dispensados bajo receta médica para personas ciegas o con discapacidad visual, parcial o total en establecimientos farmacéuticos tanto públicos como privados. Decreto Ejecutivo N° 38408S, 2014)</w:t>
          </w:r>
          <w:r w:rsidR="00203EC8" w:rsidRPr="00203EC8">
            <w:rPr>
              <w:rFonts w:ascii="Arial" w:hAnsi="Arial" w:cs="Arial"/>
              <w:sz w:val="18"/>
              <w:szCs w:val="18"/>
            </w:rPr>
            <w:fldChar w:fldCharType="end"/>
          </w:r>
        </w:sdtContent>
      </w:sdt>
    </w:p>
    <w:p w14:paraId="206DFBBE" w14:textId="77777777" w:rsidR="001E0AEC" w:rsidRPr="006759BF" w:rsidRDefault="001E0AEC" w:rsidP="00F0117F">
      <w:pPr>
        <w:autoSpaceDE w:val="0"/>
        <w:autoSpaceDN w:val="0"/>
        <w:adjustRightInd w:val="0"/>
        <w:spacing w:after="0" w:line="276" w:lineRule="auto"/>
        <w:jc w:val="both"/>
        <w:rPr>
          <w:rFonts w:ascii="Arial" w:hAnsi="Arial" w:cs="Arial"/>
        </w:rPr>
      </w:pPr>
    </w:p>
    <w:p w14:paraId="3E6053D1" w14:textId="764CC38F" w:rsidR="004026A9" w:rsidRDefault="009052B6" w:rsidP="00F0117F">
      <w:pPr>
        <w:autoSpaceDE w:val="0"/>
        <w:autoSpaceDN w:val="0"/>
        <w:adjustRightInd w:val="0"/>
        <w:spacing w:after="0" w:line="276" w:lineRule="auto"/>
        <w:jc w:val="both"/>
        <w:rPr>
          <w:rFonts w:ascii="Arial" w:hAnsi="Arial" w:cs="Arial"/>
          <w:b/>
        </w:rPr>
      </w:pPr>
      <w:r>
        <w:rPr>
          <w:rFonts w:ascii="Arial" w:hAnsi="Arial" w:cs="Arial"/>
          <w:b/>
        </w:rPr>
        <w:t xml:space="preserve">Etiqueta: </w:t>
      </w:r>
      <w:r w:rsidRPr="009052B6">
        <w:rPr>
          <w:rFonts w:ascii="Arial" w:hAnsi="Arial" w:cs="Arial"/>
          <w:color w:val="000000"/>
        </w:rPr>
        <w:t>se trata de una</w:t>
      </w:r>
      <w:r w:rsidR="005D12FB">
        <w:rPr>
          <w:rFonts w:ascii="Arial" w:hAnsi="Arial" w:cs="Arial"/>
          <w:color w:val="000000"/>
        </w:rPr>
        <w:t xml:space="preserve"> rotulación</w:t>
      </w:r>
      <w:r w:rsidRPr="009052B6">
        <w:rPr>
          <w:rFonts w:ascii="Arial" w:hAnsi="Arial" w:cs="Arial"/>
          <w:color w:val="000000"/>
        </w:rPr>
        <w:t xml:space="preserve"> adicional que se adjunta al medicamento en el momento de la dispensación y que contiene información basada en la receta médica prescrita, </w:t>
      </w:r>
      <w:r w:rsidR="005D12FB">
        <w:rPr>
          <w:rFonts w:ascii="Arial" w:hAnsi="Arial" w:cs="Arial"/>
          <w:color w:val="000000"/>
        </w:rPr>
        <w:t xml:space="preserve">incluyendo </w:t>
      </w:r>
      <w:r w:rsidRPr="009052B6">
        <w:rPr>
          <w:rFonts w:ascii="Arial" w:hAnsi="Arial" w:cs="Arial"/>
          <w:color w:val="000000"/>
        </w:rPr>
        <w:t>su dosificación e instrucciones necesarias p</w:t>
      </w:r>
      <w:r w:rsidR="005D12FB">
        <w:rPr>
          <w:rFonts w:ascii="Arial" w:hAnsi="Arial" w:cs="Arial"/>
          <w:color w:val="000000"/>
        </w:rPr>
        <w:t xml:space="preserve">ara su administración. </w:t>
      </w:r>
      <w:sdt>
        <w:sdtPr>
          <w:rPr>
            <w:rFonts w:ascii="Arial" w:hAnsi="Arial" w:cs="Arial"/>
            <w:color w:val="000000"/>
          </w:rPr>
          <w:id w:val="1534855910"/>
          <w:citation/>
        </w:sdtPr>
        <w:sdtEndPr>
          <w:rPr>
            <w:sz w:val="18"/>
            <w:szCs w:val="18"/>
          </w:rPr>
        </w:sdtEndPr>
        <w:sdtContent>
          <w:r w:rsidR="005D12FB" w:rsidRPr="005D12FB">
            <w:rPr>
              <w:rFonts w:ascii="Arial" w:hAnsi="Arial" w:cs="Arial"/>
              <w:color w:val="000000"/>
              <w:sz w:val="18"/>
              <w:szCs w:val="18"/>
            </w:rPr>
            <w:fldChar w:fldCharType="begin"/>
          </w:r>
          <w:r w:rsidR="005D12FB" w:rsidRPr="005D12FB">
            <w:rPr>
              <w:rFonts w:ascii="Arial" w:hAnsi="Arial" w:cs="Arial"/>
              <w:color w:val="000000"/>
              <w:sz w:val="18"/>
              <w:szCs w:val="18"/>
              <w:lang w:val="es-ES"/>
            </w:rPr>
            <w:instrText xml:space="preserve"> CITATION Reg14 \l 3082 </w:instrText>
          </w:r>
          <w:r w:rsidR="005D12FB" w:rsidRPr="005D12FB">
            <w:rPr>
              <w:rFonts w:ascii="Arial" w:hAnsi="Arial" w:cs="Arial"/>
              <w:color w:val="000000"/>
              <w:sz w:val="18"/>
              <w:szCs w:val="18"/>
            </w:rPr>
            <w:fldChar w:fldCharType="separate"/>
          </w:r>
          <w:r w:rsidR="005D12FB" w:rsidRPr="005D12FB">
            <w:rPr>
              <w:rFonts w:ascii="Arial" w:hAnsi="Arial" w:cs="Arial"/>
              <w:noProof/>
              <w:color w:val="000000"/>
              <w:sz w:val="18"/>
              <w:szCs w:val="18"/>
              <w:lang w:val="es-ES"/>
            </w:rPr>
            <w:t>(Reglamento para el etiquetado de medicamentos dispensados bajo receta médica para personas ciegas o con discapacidad visual, parcial o total en establecimientos farmacéuticos tanto públicos como privados. Decreto Ejecutivo N° 38408S, 2014)</w:t>
          </w:r>
          <w:r w:rsidR="005D12FB" w:rsidRPr="005D12FB">
            <w:rPr>
              <w:rFonts w:ascii="Arial" w:hAnsi="Arial" w:cs="Arial"/>
              <w:color w:val="000000"/>
              <w:sz w:val="18"/>
              <w:szCs w:val="18"/>
            </w:rPr>
            <w:fldChar w:fldCharType="end"/>
          </w:r>
        </w:sdtContent>
      </w:sdt>
    </w:p>
    <w:p w14:paraId="70DE1082" w14:textId="77777777" w:rsidR="009052B6" w:rsidRDefault="009052B6" w:rsidP="00F0117F">
      <w:pPr>
        <w:autoSpaceDE w:val="0"/>
        <w:autoSpaceDN w:val="0"/>
        <w:adjustRightInd w:val="0"/>
        <w:spacing w:after="0" w:line="276" w:lineRule="auto"/>
        <w:jc w:val="both"/>
        <w:rPr>
          <w:rFonts w:ascii="Arial" w:hAnsi="Arial" w:cs="Arial"/>
          <w:b/>
        </w:rPr>
      </w:pPr>
    </w:p>
    <w:p w14:paraId="365F6E75" w14:textId="7D29B427" w:rsidR="001E0AEC" w:rsidRPr="005D12FB" w:rsidRDefault="001E0AEC" w:rsidP="00F0117F">
      <w:pPr>
        <w:autoSpaceDE w:val="0"/>
        <w:autoSpaceDN w:val="0"/>
        <w:adjustRightInd w:val="0"/>
        <w:spacing w:after="0" w:line="276" w:lineRule="auto"/>
        <w:jc w:val="both"/>
        <w:rPr>
          <w:rFonts w:ascii="Arial" w:hAnsi="Arial" w:cs="Arial"/>
          <w:sz w:val="18"/>
          <w:szCs w:val="18"/>
        </w:rPr>
      </w:pPr>
      <w:r w:rsidRPr="006759BF">
        <w:rPr>
          <w:rFonts w:ascii="Arial" w:hAnsi="Arial" w:cs="Arial"/>
          <w:b/>
        </w:rPr>
        <w:t xml:space="preserve">Etiquetado: </w:t>
      </w:r>
      <w:r w:rsidR="00F70E01">
        <w:rPr>
          <w:rFonts w:ascii="Arial" w:hAnsi="Arial" w:cs="Arial"/>
        </w:rPr>
        <w:t>a</w:t>
      </w:r>
      <w:r w:rsidRPr="006759BF">
        <w:rPr>
          <w:rFonts w:ascii="Arial" w:hAnsi="Arial" w:cs="Arial"/>
        </w:rPr>
        <w:t>cto de adjuntar la etiqueta adicional a cada medicamento,</w:t>
      </w:r>
      <w:r w:rsidRPr="006759BF">
        <w:rPr>
          <w:rFonts w:ascii="Arial" w:hAnsi="Arial" w:cs="Arial"/>
          <w:b/>
        </w:rPr>
        <w:t xml:space="preserve"> </w:t>
      </w:r>
      <w:r w:rsidRPr="006759BF">
        <w:rPr>
          <w:rFonts w:ascii="Arial" w:hAnsi="Arial" w:cs="Arial"/>
        </w:rPr>
        <w:t>elaborada bajo un determinado método, definido por el regente farmacéutico</w:t>
      </w:r>
      <w:r w:rsidRPr="006759BF">
        <w:rPr>
          <w:rFonts w:ascii="Arial" w:hAnsi="Arial" w:cs="Arial"/>
          <w:b/>
        </w:rPr>
        <w:t xml:space="preserve"> </w:t>
      </w:r>
      <w:r w:rsidRPr="006759BF">
        <w:rPr>
          <w:rFonts w:ascii="Arial" w:hAnsi="Arial" w:cs="Arial"/>
        </w:rPr>
        <w:t>según las necesidades</w:t>
      </w:r>
      <w:r w:rsidRPr="006759BF">
        <w:rPr>
          <w:rFonts w:ascii="Arial" w:hAnsi="Arial" w:cs="Arial"/>
          <w:b/>
        </w:rPr>
        <w:t xml:space="preserve"> </w:t>
      </w:r>
      <w:r w:rsidRPr="006759BF">
        <w:rPr>
          <w:rFonts w:ascii="Arial" w:hAnsi="Arial" w:cs="Arial"/>
        </w:rPr>
        <w:t>identificadas</w:t>
      </w:r>
      <w:r w:rsidR="005D12FB">
        <w:rPr>
          <w:rFonts w:ascii="Arial" w:hAnsi="Arial" w:cs="Arial"/>
        </w:rPr>
        <w:t xml:space="preserve"> en la </w:t>
      </w:r>
      <w:r w:rsidRPr="006759BF">
        <w:rPr>
          <w:rFonts w:ascii="Arial" w:hAnsi="Arial" w:cs="Arial"/>
        </w:rPr>
        <w:t xml:space="preserve">entrevista </w:t>
      </w:r>
      <w:r w:rsidR="005D12FB">
        <w:rPr>
          <w:rFonts w:ascii="Arial" w:hAnsi="Arial" w:cs="Arial"/>
        </w:rPr>
        <w:t xml:space="preserve">previa </w:t>
      </w:r>
      <w:r w:rsidRPr="006759BF">
        <w:rPr>
          <w:rFonts w:ascii="Arial" w:hAnsi="Arial" w:cs="Arial"/>
        </w:rPr>
        <w:t xml:space="preserve">con el paciente </w:t>
      </w:r>
      <w:r w:rsidR="005D12FB">
        <w:rPr>
          <w:rFonts w:ascii="Arial" w:hAnsi="Arial" w:cs="Arial"/>
        </w:rPr>
        <w:t>que presenta</w:t>
      </w:r>
      <w:r w:rsidRPr="006759BF">
        <w:rPr>
          <w:rFonts w:ascii="Arial" w:hAnsi="Arial" w:cs="Arial"/>
        </w:rPr>
        <w:t xml:space="preserve"> discapacidad visual, en el</w:t>
      </w:r>
      <w:r w:rsidRPr="006759BF">
        <w:rPr>
          <w:rFonts w:ascii="Arial" w:hAnsi="Arial" w:cs="Arial"/>
          <w:b/>
        </w:rPr>
        <w:t xml:space="preserve"> </w:t>
      </w:r>
      <w:r w:rsidRPr="006759BF">
        <w:rPr>
          <w:rFonts w:ascii="Arial" w:hAnsi="Arial" w:cs="Arial"/>
        </w:rPr>
        <w:t xml:space="preserve">momento de entregar la receta en la farmacia. </w:t>
      </w:r>
      <w:sdt>
        <w:sdtPr>
          <w:rPr>
            <w:rFonts w:ascii="Arial" w:hAnsi="Arial" w:cs="Arial"/>
            <w:sz w:val="18"/>
            <w:szCs w:val="18"/>
          </w:rPr>
          <w:id w:val="-1253504888"/>
          <w:citation/>
        </w:sdtPr>
        <w:sdtEndPr/>
        <w:sdtContent>
          <w:r w:rsidR="005D12FB" w:rsidRPr="005D12FB">
            <w:rPr>
              <w:rFonts w:ascii="Arial" w:hAnsi="Arial" w:cs="Arial"/>
              <w:sz w:val="18"/>
              <w:szCs w:val="18"/>
            </w:rPr>
            <w:fldChar w:fldCharType="begin"/>
          </w:r>
          <w:r w:rsidR="005D12FB" w:rsidRPr="005D12FB">
            <w:rPr>
              <w:rFonts w:ascii="Arial" w:hAnsi="Arial" w:cs="Arial"/>
              <w:sz w:val="18"/>
              <w:szCs w:val="18"/>
              <w:lang w:val="es-ES"/>
            </w:rPr>
            <w:instrText xml:space="preserve"> CITATION Reg14 \l 3082 </w:instrText>
          </w:r>
          <w:r w:rsidR="005D12FB" w:rsidRPr="005D12FB">
            <w:rPr>
              <w:rFonts w:ascii="Arial" w:hAnsi="Arial" w:cs="Arial"/>
              <w:sz w:val="18"/>
              <w:szCs w:val="18"/>
            </w:rPr>
            <w:fldChar w:fldCharType="separate"/>
          </w:r>
          <w:r w:rsidR="005D12FB" w:rsidRPr="005D12FB">
            <w:rPr>
              <w:rFonts w:ascii="Arial" w:hAnsi="Arial" w:cs="Arial"/>
              <w:noProof/>
              <w:sz w:val="18"/>
              <w:szCs w:val="18"/>
              <w:lang w:val="es-ES"/>
            </w:rPr>
            <w:t>(Reglamento para el etiquetado de medicamentos dispensados bajo receta médica para personas ciegas o con discapacidad visual, parcial o total en establecimientos farmacéuticos tanto públicos como privados. Decreto Ejecutivo N° 38408S, 2014)</w:t>
          </w:r>
          <w:r w:rsidR="005D12FB" w:rsidRPr="005D12FB">
            <w:rPr>
              <w:rFonts w:ascii="Arial" w:hAnsi="Arial" w:cs="Arial"/>
              <w:sz w:val="18"/>
              <w:szCs w:val="18"/>
            </w:rPr>
            <w:fldChar w:fldCharType="end"/>
          </w:r>
        </w:sdtContent>
      </w:sdt>
    </w:p>
    <w:p w14:paraId="061D4E75" w14:textId="77777777" w:rsidR="001E0AEC" w:rsidRDefault="001E0AEC" w:rsidP="00F0117F">
      <w:pPr>
        <w:autoSpaceDE w:val="0"/>
        <w:autoSpaceDN w:val="0"/>
        <w:adjustRightInd w:val="0"/>
        <w:spacing w:after="0" w:line="276" w:lineRule="auto"/>
        <w:jc w:val="both"/>
        <w:rPr>
          <w:rFonts w:ascii="Arial" w:hAnsi="Arial" w:cs="Arial"/>
        </w:rPr>
      </w:pPr>
    </w:p>
    <w:p w14:paraId="2D578AB7" w14:textId="4428B547" w:rsidR="001E0AEC" w:rsidRPr="006759BF" w:rsidRDefault="001E0AEC" w:rsidP="00F0117F">
      <w:pPr>
        <w:autoSpaceDE w:val="0"/>
        <w:autoSpaceDN w:val="0"/>
        <w:adjustRightInd w:val="0"/>
        <w:spacing w:after="0" w:line="276" w:lineRule="auto"/>
        <w:jc w:val="both"/>
        <w:rPr>
          <w:rFonts w:ascii="Arial" w:hAnsi="Arial" w:cs="Arial"/>
        </w:rPr>
      </w:pPr>
      <w:r w:rsidRPr="000B578C">
        <w:rPr>
          <w:rFonts w:ascii="Arial" w:hAnsi="Arial" w:cs="Arial"/>
          <w:b/>
        </w:rPr>
        <w:t>Impresora Braille informatizada:</w:t>
      </w:r>
      <w:r w:rsidRPr="008F2826">
        <w:rPr>
          <w:rFonts w:ascii="Arial" w:hAnsi="Arial" w:cs="Arial"/>
        </w:rPr>
        <w:t xml:space="preserve"> </w:t>
      </w:r>
      <w:r w:rsidR="00F70E01" w:rsidRPr="008F2826">
        <w:rPr>
          <w:rFonts w:ascii="Arial" w:hAnsi="Arial" w:cs="Arial"/>
        </w:rPr>
        <w:t>s</w:t>
      </w:r>
      <w:r w:rsidRPr="008F2826">
        <w:rPr>
          <w:rFonts w:ascii="Arial" w:hAnsi="Arial" w:cs="Arial"/>
        </w:rPr>
        <w:t>e trata</w:t>
      </w:r>
      <w:r w:rsidRPr="006759BF">
        <w:rPr>
          <w:rFonts w:ascii="Arial" w:hAnsi="Arial" w:cs="Arial"/>
        </w:rPr>
        <w:t xml:space="preserve"> de un dispositivo electrónico, aditamento para la computadora, que permite imprimir textos en Braille, procedentes de un computador. </w:t>
      </w:r>
      <w:sdt>
        <w:sdtPr>
          <w:rPr>
            <w:rFonts w:ascii="Arial" w:hAnsi="Arial" w:cs="Arial"/>
            <w:sz w:val="18"/>
            <w:szCs w:val="18"/>
          </w:rPr>
          <w:id w:val="-540216292"/>
          <w:citation/>
        </w:sdtPr>
        <w:sdtEndPr/>
        <w:sdtContent>
          <w:r w:rsidR="00183A41" w:rsidRPr="00183A41">
            <w:rPr>
              <w:rFonts w:ascii="Arial" w:hAnsi="Arial" w:cs="Arial"/>
              <w:sz w:val="18"/>
              <w:szCs w:val="18"/>
            </w:rPr>
            <w:fldChar w:fldCharType="begin"/>
          </w:r>
          <w:r w:rsidR="00183A41" w:rsidRPr="00183A41">
            <w:rPr>
              <w:rFonts w:ascii="Arial" w:hAnsi="Arial" w:cs="Arial"/>
              <w:sz w:val="18"/>
              <w:szCs w:val="18"/>
              <w:lang w:val="es-ES"/>
            </w:rPr>
            <w:instrText xml:space="preserve"> CITATION Reg14 \l 3082 </w:instrText>
          </w:r>
          <w:r w:rsidR="00183A41" w:rsidRPr="00183A41">
            <w:rPr>
              <w:rFonts w:ascii="Arial" w:hAnsi="Arial" w:cs="Arial"/>
              <w:sz w:val="18"/>
              <w:szCs w:val="18"/>
            </w:rPr>
            <w:fldChar w:fldCharType="separate"/>
          </w:r>
          <w:r w:rsidR="00183A41" w:rsidRPr="00183A41">
            <w:rPr>
              <w:rFonts w:ascii="Arial" w:hAnsi="Arial" w:cs="Arial"/>
              <w:noProof/>
              <w:sz w:val="18"/>
              <w:szCs w:val="18"/>
              <w:lang w:val="es-ES"/>
            </w:rPr>
            <w:t>(Reglamento para el etiquetado de medicamentos dispensados bajo receta médica para personas ciegas o con discapacidad visual, parcial o total en establecimientos farmacéuticos tanto públicos como privados. Decreto Ejecutivo N° 38408S, 2014)</w:t>
          </w:r>
          <w:r w:rsidR="00183A41" w:rsidRPr="00183A41">
            <w:rPr>
              <w:rFonts w:ascii="Arial" w:hAnsi="Arial" w:cs="Arial"/>
              <w:sz w:val="18"/>
              <w:szCs w:val="18"/>
            </w:rPr>
            <w:fldChar w:fldCharType="end"/>
          </w:r>
        </w:sdtContent>
      </w:sdt>
    </w:p>
    <w:p w14:paraId="12714867" w14:textId="77777777" w:rsidR="001E0AEC" w:rsidRPr="006759BF" w:rsidRDefault="001E0AEC" w:rsidP="00F0117F">
      <w:pPr>
        <w:autoSpaceDE w:val="0"/>
        <w:autoSpaceDN w:val="0"/>
        <w:adjustRightInd w:val="0"/>
        <w:spacing w:after="0" w:line="276" w:lineRule="auto"/>
        <w:jc w:val="both"/>
        <w:rPr>
          <w:rFonts w:ascii="Arial" w:hAnsi="Arial" w:cs="Arial"/>
        </w:rPr>
      </w:pPr>
    </w:p>
    <w:p w14:paraId="1EF35A8E" w14:textId="538FD716" w:rsidR="001E0AEC" w:rsidRPr="006759BF" w:rsidRDefault="001E0AEC" w:rsidP="00F0117F">
      <w:pPr>
        <w:autoSpaceDE w:val="0"/>
        <w:autoSpaceDN w:val="0"/>
        <w:adjustRightInd w:val="0"/>
        <w:spacing w:after="0" w:line="276" w:lineRule="auto"/>
        <w:jc w:val="both"/>
        <w:rPr>
          <w:rFonts w:ascii="Arial" w:hAnsi="Arial" w:cs="Arial"/>
        </w:rPr>
      </w:pPr>
      <w:r w:rsidRPr="006759BF">
        <w:rPr>
          <w:rFonts w:ascii="Arial" w:hAnsi="Arial" w:cs="Arial"/>
          <w:b/>
        </w:rPr>
        <w:t>Máquina Perkins:</w:t>
      </w:r>
      <w:r w:rsidRPr="006759BF">
        <w:rPr>
          <w:rFonts w:ascii="Arial" w:hAnsi="Arial" w:cs="Arial"/>
        </w:rPr>
        <w:t xml:space="preserve"> </w:t>
      </w:r>
      <w:r w:rsidR="00F70E01">
        <w:rPr>
          <w:rFonts w:ascii="Arial" w:hAnsi="Arial" w:cs="Arial"/>
        </w:rPr>
        <w:t>m</w:t>
      </w:r>
      <w:r w:rsidRPr="006759BF">
        <w:rPr>
          <w:rFonts w:ascii="Arial" w:hAnsi="Arial" w:cs="Arial"/>
        </w:rPr>
        <w:t xml:space="preserve">áquina de carro fijo para escribir en sistema Braille, que permite escribir textos de un máximo de 31 líneas de 42 caracteres. </w:t>
      </w:r>
      <w:sdt>
        <w:sdtPr>
          <w:rPr>
            <w:rFonts w:ascii="Arial" w:hAnsi="Arial" w:cs="Arial"/>
          </w:rPr>
          <w:id w:val="-31664739"/>
          <w:citation/>
        </w:sdtPr>
        <w:sdtEndPr>
          <w:rPr>
            <w:sz w:val="18"/>
            <w:szCs w:val="18"/>
          </w:rPr>
        </w:sdtEndPr>
        <w:sdtContent>
          <w:r w:rsidR="00183A41" w:rsidRPr="00183A41">
            <w:rPr>
              <w:rFonts w:ascii="Arial" w:hAnsi="Arial" w:cs="Arial"/>
              <w:sz w:val="18"/>
              <w:szCs w:val="18"/>
            </w:rPr>
            <w:fldChar w:fldCharType="begin"/>
          </w:r>
          <w:r w:rsidR="00183A41" w:rsidRPr="00183A41">
            <w:rPr>
              <w:rFonts w:ascii="Arial" w:hAnsi="Arial" w:cs="Arial"/>
              <w:sz w:val="18"/>
              <w:szCs w:val="18"/>
              <w:lang w:val="es-ES"/>
            </w:rPr>
            <w:instrText xml:space="preserve"> CITATION Reg14 \l 3082 </w:instrText>
          </w:r>
          <w:r w:rsidR="00183A41" w:rsidRPr="00183A41">
            <w:rPr>
              <w:rFonts w:ascii="Arial" w:hAnsi="Arial" w:cs="Arial"/>
              <w:sz w:val="18"/>
              <w:szCs w:val="18"/>
            </w:rPr>
            <w:fldChar w:fldCharType="separate"/>
          </w:r>
          <w:r w:rsidR="00183A41" w:rsidRPr="00183A41">
            <w:rPr>
              <w:rFonts w:ascii="Arial" w:hAnsi="Arial" w:cs="Arial"/>
              <w:noProof/>
              <w:sz w:val="18"/>
              <w:szCs w:val="18"/>
              <w:lang w:val="es-ES"/>
            </w:rPr>
            <w:t>(Reglamento para el etiquetado de medicamentos dispensados bajo receta médica para personas ciegas o con discapacidad visual, parcial o total en establecimientos farmacéuticos tanto públicos como privados. Decreto Ejecutivo N° 38408S, 2014)</w:t>
          </w:r>
          <w:r w:rsidR="00183A41" w:rsidRPr="00183A41">
            <w:rPr>
              <w:rFonts w:ascii="Arial" w:hAnsi="Arial" w:cs="Arial"/>
              <w:sz w:val="18"/>
              <w:szCs w:val="18"/>
            </w:rPr>
            <w:fldChar w:fldCharType="end"/>
          </w:r>
        </w:sdtContent>
      </w:sdt>
    </w:p>
    <w:p w14:paraId="78E5C9D5" w14:textId="77777777" w:rsidR="001E0AEC" w:rsidRPr="006759BF" w:rsidRDefault="001E0AEC" w:rsidP="00F0117F">
      <w:pPr>
        <w:autoSpaceDE w:val="0"/>
        <w:autoSpaceDN w:val="0"/>
        <w:adjustRightInd w:val="0"/>
        <w:spacing w:after="0" w:line="276" w:lineRule="auto"/>
        <w:jc w:val="both"/>
        <w:rPr>
          <w:rFonts w:ascii="Arial" w:hAnsi="Arial" w:cs="Arial"/>
        </w:rPr>
      </w:pPr>
    </w:p>
    <w:p w14:paraId="13DC82A5" w14:textId="515C0BAF" w:rsidR="004C3EA7" w:rsidRPr="004C3EA7" w:rsidRDefault="004C3EA7" w:rsidP="00F0117F">
      <w:pPr>
        <w:autoSpaceDE w:val="0"/>
        <w:autoSpaceDN w:val="0"/>
        <w:adjustRightInd w:val="0"/>
        <w:spacing w:after="0" w:line="276" w:lineRule="auto"/>
        <w:jc w:val="both"/>
        <w:rPr>
          <w:rFonts w:ascii="Arial" w:hAnsi="Arial" w:cs="Arial"/>
          <w:b/>
        </w:rPr>
      </w:pPr>
      <w:r w:rsidRPr="004C3EA7">
        <w:rPr>
          <w:rFonts w:ascii="Arial" w:hAnsi="Arial" w:cs="Arial"/>
          <w:b/>
          <w:bCs/>
          <w:color w:val="000000"/>
        </w:rPr>
        <w:t>Producto farmacéutico bajo receta médica retenida o especial:</w:t>
      </w:r>
      <w:r w:rsidRPr="004C3EA7">
        <w:rPr>
          <w:rFonts w:ascii="Arial" w:hAnsi="Arial" w:cs="Arial"/>
          <w:color w:val="000000"/>
        </w:rPr>
        <w:t xml:space="preserve"> Es el medicamento autorizado para dispensarse por medio de un documento que posee un distintivo especial (en este caso la leyenda de paciente con discapacidad visual), que contiene la orden extendida por el profesional legalmente autorizado para ello</w:t>
      </w:r>
      <w:r>
        <w:rPr>
          <w:rFonts w:ascii="Arial" w:hAnsi="Arial" w:cs="Arial"/>
          <w:color w:val="000000"/>
        </w:rPr>
        <w:t xml:space="preserve">. </w:t>
      </w:r>
      <w:sdt>
        <w:sdtPr>
          <w:rPr>
            <w:rFonts w:ascii="Arial" w:hAnsi="Arial" w:cs="Arial"/>
            <w:color w:val="000000"/>
          </w:rPr>
          <w:id w:val="-1617818503"/>
          <w:citation/>
        </w:sdtPr>
        <w:sdtEndPr>
          <w:rPr>
            <w:sz w:val="18"/>
            <w:szCs w:val="18"/>
          </w:rPr>
        </w:sdtEndPr>
        <w:sdtContent>
          <w:r w:rsidR="00183A41" w:rsidRPr="00183A41">
            <w:rPr>
              <w:rFonts w:ascii="Arial" w:hAnsi="Arial" w:cs="Arial"/>
              <w:color w:val="000000"/>
              <w:sz w:val="18"/>
              <w:szCs w:val="18"/>
            </w:rPr>
            <w:fldChar w:fldCharType="begin"/>
          </w:r>
          <w:r w:rsidR="00183A41" w:rsidRPr="00183A41">
            <w:rPr>
              <w:rFonts w:ascii="Arial" w:hAnsi="Arial" w:cs="Arial"/>
              <w:sz w:val="18"/>
              <w:szCs w:val="18"/>
              <w:lang w:val="es-ES"/>
            </w:rPr>
            <w:instrText xml:space="preserve"> CITATION Reg14 \l 3082 </w:instrText>
          </w:r>
          <w:r w:rsidR="00183A41" w:rsidRPr="00183A41">
            <w:rPr>
              <w:rFonts w:ascii="Arial" w:hAnsi="Arial" w:cs="Arial"/>
              <w:color w:val="000000"/>
              <w:sz w:val="18"/>
              <w:szCs w:val="18"/>
            </w:rPr>
            <w:fldChar w:fldCharType="separate"/>
          </w:r>
          <w:r w:rsidR="00183A41" w:rsidRPr="00183A41">
            <w:rPr>
              <w:rFonts w:ascii="Arial" w:hAnsi="Arial" w:cs="Arial"/>
              <w:noProof/>
              <w:sz w:val="18"/>
              <w:szCs w:val="18"/>
              <w:lang w:val="es-ES"/>
            </w:rPr>
            <w:t>(Reglamento para el etiquetado de medicamentos dispensados bajo receta médica para personas ciegas o con discapacidad visual, parcial o total en establecimientos farmacéuticos tanto públicos como privados. Decreto Ejecutivo N° 38408S, 2014)</w:t>
          </w:r>
          <w:r w:rsidR="00183A41" w:rsidRPr="00183A41">
            <w:rPr>
              <w:rFonts w:ascii="Arial" w:hAnsi="Arial" w:cs="Arial"/>
              <w:color w:val="000000"/>
              <w:sz w:val="18"/>
              <w:szCs w:val="18"/>
            </w:rPr>
            <w:fldChar w:fldCharType="end"/>
          </w:r>
        </w:sdtContent>
      </w:sdt>
    </w:p>
    <w:p w14:paraId="681234B3" w14:textId="77777777" w:rsidR="004C3EA7" w:rsidRDefault="004C3EA7" w:rsidP="00F0117F">
      <w:pPr>
        <w:autoSpaceDE w:val="0"/>
        <w:autoSpaceDN w:val="0"/>
        <w:adjustRightInd w:val="0"/>
        <w:spacing w:after="0" w:line="276" w:lineRule="auto"/>
        <w:jc w:val="both"/>
        <w:rPr>
          <w:rFonts w:ascii="Arial" w:hAnsi="Arial" w:cs="Arial"/>
          <w:b/>
        </w:rPr>
      </w:pPr>
    </w:p>
    <w:p w14:paraId="227CDED3" w14:textId="56D5F329" w:rsidR="001E0AEC" w:rsidRDefault="001E0AEC" w:rsidP="00F0117F">
      <w:pPr>
        <w:autoSpaceDE w:val="0"/>
        <w:autoSpaceDN w:val="0"/>
        <w:adjustRightInd w:val="0"/>
        <w:spacing w:after="0" w:line="276" w:lineRule="auto"/>
        <w:jc w:val="both"/>
        <w:rPr>
          <w:rFonts w:ascii="Arial" w:hAnsi="Arial" w:cs="Arial"/>
        </w:rPr>
      </w:pPr>
      <w:r w:rsidRPr="006759BF">
        <w:rPr>
          <w:rFonts w:ascii="Arial" w:hAnsi="Arial" w:cs="Arial"/>
          <w:b/>
        </w:rPr>
        <w:t>Punzón:</w:t>
      </w:r>
      <w:r>
        <w:rPr>
          <w:rFonts w:ascii="Arial" w:hAnsi="Arial" w:cs="Arial"/>
        </w:rPr>
        <w:t xml:space="preserve"> </w:t>
      </w:r>
      <w:r w:rsidR="00F70E01">
        <w:rPr>
          <w:rFonts w:ascii="Arial" w:hAnsi="Arial" w:cs="Arial"/>
        </w:rPr>
        <w:t>i</w:t>
      </w:r>
      <w:r w:rsidRPr="006759BF">
        <w:rPr>
          <w:rFonts w:ascii="Arial" w:hAnsi="Arial" w:cs="Arial"/>
        </w:rPr>
        <w:t xml:space="preserve">nstrumento que se utiliza para la escritura braille manuscrito y que se emplea en combinación con la regleta para formar el relieve. </w:t>
      </w:r>
      <w:sdt>
        <w:sdtPr>
          <w:rPr>
            <w:rFonts w:ascii="Arial" w:hAnsi="Arial" w:cs="Arial"/>
          </w:rPr>
          <w:id w:val="-167096355"/>
          <w:citation/>
        </w:sdtPr>
        <w:sdtEndPr>
          <w:rPr>
            <w:sz w:val="18"/>
            <w:szCs w:val="18"/>
          </w:rPr>
        </w:sdtEndPr>
        <w:sdtContent>
          <w:r w:rsidR="00183A41" w:rsidRPr="00183A41">
            <w:rPr>
              <w:rFonts w:ascii="Arial" w:hAnsi="Arial" w:cs="Arial"/>
              <w:sz w:val="18"/>
              <w:szCs w:val="18"/>
            </w:rPr>
            <w:fldChar w:fldCharType="begin"/>
          </w:r>
          <w:r w:rsidR="00183A41" w:rsidRPr="00183A41">
            <w:rPr>
              <w:rFonts w:ascii="Arial" w:hAnsi="Arial" w:cs="Arial"/>
              <w:sz w:val="18"/>
              <w:szCs w:val="18"/>
              <w:lang w:val="es-ES"/>
            </w:rPr>
            <w:instrText xml:space="preserve"> CITATION Reg14 \l 3082 </w:instrText>
          </w:r>
          <w:r w:rsidR="00183A41" w:rsidRPr="00183A41">
            <w:rPr>
              <w:rFonts w:ascii="Arial" w:hAnsi="Arial" w:cs="Arial"/>
              <w:sz w:val="18"/>
              <w:szCs w:val="18"/>
            </w:rPr>
            <w:fldChar w:fldCharType="separate"/>
          </w:r>
          <w:r w:rsidR="00183A41" w:rsidRPr="00183A41">
            <w:rPr>
              <w:rFonts w:ascii="Arial" w:hAnsi="Arial" w:cs="Arial"/>
              <w:noProof/>
              <w:sz w:val="18"/>
              <w:szCs w:val="18"/>
              <w:lang w:val="es-ES"/>
            </w:rPr>
            <w:t>(Reglamento para el etiquetado de medicamentos dispensados bajo receta médica para personas ciegas o con discapacidad visual, parcial o total en establecimientos farmacéuticos tanto públicos como privados. Decreto Ejecutivo N° 38408S, 2014)</w:t>
          </w:r>
          <w:r w:rsidR="00183A41" w:rsidRPr="00183A41">
            <w:rPr>
              <w:rFonts w:ascii="Arial" w:hAnsi="Arial" w:cs="Arial"/>
              <w:sz w:val="18"/>
              <w:szCs w:val="18"/>
            </w:rPr>
            <w:fldChar w:fldCharType="end"/>
          </w:r>
        </w:sdtContent>
      </w:sdt>
    </w:p>
    <w:p w14:paraId="65F5BBD5" w14:textId="77777777" w:rsidR="00DF607B" w:rsidRDefault="00DF607B" w:rsidP="00F0117F">
      <w:pPr>
        <w:autoSpaceDE w:val="0"/>
        <w:autoSpaceDN w:val="0"/>
        <w:adjustRightInd w:val="0"/>
        <w:spacing w:after="0" w:line="276" w:lineRule="auto"/>
        <w:jc w:val="both"/>
        <w:rPr>
          <w:rFonts w:ascii="Arial" w:hAnsi="Arial" w:cs="Arial"/>
        </w:rPr>
      </w:pPr>
    </w:p>
    <w:p w14:paraId="75E8F1A7" w14:textId="1C14A59D" w:rsidR="001D19EE" w:rsidRPr="0001539D" w:rsidRDefault="001D19EE" w:rsidP="00F0117F">
      <w:pPr>
        <w:spacing w:line="276" w:lineRule="auto"/>
        <w:jc w:val="both"/>
        <w:rPr>
          <w:rFonts w:ascii="Arial" w:hAnsi="Arial" w:cs="Arial"/>
        </w:rPr>
      </w:pPr>
      <w:r w:rsidRPr="0001539D">
        <w:rPr>
          <w:rFonts w:ascii="Arial" w:hAnsi="Arial" w:cs="Arial"/>
          <w:b/>
        </w:rPr>
        <w:t>Receta</w:t>
      </w:r>
      <w:r w:rsidR="000B578C">
        <w:rPr>
          <w:rFonts w:ascii="Arial" w:hAnsi="Arial" w:cs="Arial"/>
          <w:b/>
        </w:rPr>
        <w:t xml:space="preserve"> médica</w:t>
      </w:r>
      <w:r w:rsidRPr="0001539D">
        <w:rPr>
          <w:rFonts w:ascii="Arial" w:hAnsi="Arial" w:cs="Arial"/>
          <w:b/>
        </w:rPr>
        <w:t xml:space="preserve">: </w:t>
      </w:r>
      <w:r w:rsidRPr="0001539D">
        <w:rPr>
          <w:rFonts w:ascii="Arial" w:hAnsi="Arial" w:cs="Arial"/>
        </w:rPr>
        <w:t xml:space="preserve">documento que contiene la orden extendida por los profesionales legalmente autorizados para ello, en que se ordena suministrarle al paciente </w:t>
      </w:r>
      <w:r w:rsidR="000B578C">
        <w:rPr>
          <w:rFonts w:ascii="Arial" w:hAnsi="Arial" w:cs="Arial"/>
        </w:rPr>
        <w:t xml:space="preserve">el medicamento en ella indicado. </w:t>
      </w:r>
      <w:sdt>
        <w:sdtPr>
          <w:rPr>
            <w:rFonts w:ascii="Arial" w:hAnsi="Arial" w:cs="Arial"/>
            <w:sz w:val="18"/>
            <w:szCs w:val="18"/>
          </w:rPr>
          <w:id w:val="2045017009"/>
          <w:citation/>
        </w:sdtPr>
        <w:sdtEndPr/>
        <w:sdtContent>
          <w:r w:rsidR="00183A41" w:rsidRPr="00183A41">
            <w:rPr>
              <w:rFonts w:ascii="Arial" w:hAnsi="Arial" w:cs="Arial"/>
              <w:sz w:val="18"/>
              <w:szCs w:val="18"/>
            </w:rPr>
            <w:fldChar w:fldCharType="begin"/>
          </w:r>
          <w:r w:rsidR="00183A41" w:rsidRPr="00183A41">
            <w:rPr>
              <w:rFonts w:ascii="Arial" w:hAnsi="Arial" w:cs="Arial"/>
              <w:sz w:val="18"/>
              <w:szCs w:val="18"/>
              <w:lang w:val="es-ES"/>
            </w:rPr>
            <w:instrText xml:space="preserve"> CITATION Reg12 \l 3082 </w:instrText>
          </w:r>
          <w:r w:rsidR="00183A41" w:rsidRPr="00183A41">
            <w:rPr>
              <w:rFonts w:ascii="Arial" w:hAnsi="Arial" w:cs="Arial"/>
              <w:sz w:val="18"/>
              <w:szCs w:val="18"/>
            </w:rPr>
            <w:fldChar w:fldCharType="separate"/>
          </w:r>
          <w:r w:rsidR="00183A41" w:rsidRPr="00183A41">
            <w:rPr>
              <w:rFonts w:ascii="Arial" w:hAnsi="Arial" w:cs="Arial"/>
              <w:noProof/>
              <w:sz w:val="18"/>
              <w:szCs w:val="18"/>
              <w:lang w:val="es-ES"/>
            </w:rPr>
            <w:t>(Reglamento para el control de drogas Estupefacientes y Psicotrópicas. Decreto Ejecutivo N° 37111-S, 2012)</w:t>
          </w:r>
          <w:r w:rsidR="00183A41" w:rsidRPr="00183A41">
            <w:rPr>
              <w:rFonts w:ascii="Arial" w:hAnsi="Arial" w:cs="Arial"/>
              <w:sz w:val="18"/>
              <w:szCs w:val="18"/>
            </w:rPr>
            <w:fldChar w:fldCharType="end"/>
          </w:r>
        </w:sdtContent>
      </w:sdt>
    </w:p>
    <w:p w14:paraId="2B7D149A" w14:textId="77777777" w:rsidR="001E0AEC" w:rsidRPr="006759BF" w:rsidRDefault="001E0AEC" w:rsidP="00F0117F">
      <w:pPr>
        <w:autoSpaceDE w:val="0"/>
        <w:autoSpaceDN w:val="0"/>
        <w:adjustRightInd w:val="0"/>
        <w:spacing w:after="0" w:line="276" w:lineRule="auto"/>
        <w:jc w:val="both"/>
        <w:rPr>
          <w:rFonts w:ascii="Arial" w:hAnsi="Arial" w:cs="Arial"/>
        </w:rPr>
      </w:pPr>
    </w:p>
    <w:p w14:paraId="4A872F4E" w14:textId="7F99FAD5" w:rsidR="00DF607B" w:rsidRPr="00DF607B" w:rsidRDefault="00DF607B" w:rsidP="00F0117F">
      <w:pPr>
        <w:spacing w:after="0" w:line="276" w:lineRule="auto"/>
        <w:jc w:val="both"/>
        <w:rPr>
          <w:rFonts w:ascii="Arial" w:eastAsia="Times New Roman" w:hAnsi="Arial" w:cs="Arial"/>
          <w:lang w:eastAsia="es-ES"/>
        </w:rPr>
      </w:pPr>
      <w:r w:rsidRPr="001D19EE">
        <w:rPr>
          <w:rFonts w:ascii="Arial" w:eastAsia="Times New Roman" w:hAnsi="Arial" w:cs="Arial"/>
          <w:b/>
          <w:bCs/>
          <w:lang w:eastAsia="es-ES"/>
        </w:rPr>
        <w:t xml:space="preserve">Regente </w:t>
      </w:r>
      <w:r w:rsidR="009701D0">
        <w:rPr>
          <w:rFonts w:ascii="Arial" w:eastAsia="Times New Roman" w:hAnsi="Arial" w:cs="Arial"/>
          <w:b/>
          <w:bCs/>
          <w:lang w:eastAsia="es-ES"/>
        </w:rPr>
        <w:t>f</w:t>
      </w:r>
      <w:r w:rsidRPr="001D19EE">
        <w:rPr>
          <w:rFonts w:ascii="Arial" w:eastAsia="Times New Roman" w:hAnsi="Arial" w:cs="Arial"/>
          <w:b/>
          <w:bCs/>
          <w:lang w:eastAsia="es-ES"/>
        </w:rPr>
        <w:t>armacéutico:</w:t>
      </w:r>
      <w:r w:rsidRPr="001D19EE">
        <w:rPr>
          <w:rFonts w:ascii="Arial" w:eastAsia="Times New Roman" w:hAnsi="Arial" w:cs="Arial"/>
          <w:lang w:eastAsia="es-ES"/>
        </w:rPr>
        <w:t xml:space="preserve"> </w:t>
      </w:r>
      <w:r w:rsidR="001D19EE" w:rsidRPr="001D19EE">
        <w:rPr>
          <w:rFonts w:ascii="Arial" w:eastAsia="Times New Roman" w:hAnsi="Arial" w:cs="Arial"/>
          <w:lang w:eastAsia="es-ES"/>
        </w:rPr>
        <w:t>p</w:t>
      </w:r>
      <w:r w:rsidRPr="001D19EE">
        <w:rPr>
          <w:rFonts w:ascii="Arial" w:eastAsia="Times New Roman" w:hAnsi="Arial" w:cs="Arial"/>
          <w:lang w:eastAsia="es-ES"/>
        </w:rPr>
        <w:t xml:space="preserve">rofesional miembro activo del colegio de farmacéuticos que de Conformidad con la ley y reglamentos respectivos asume la dirección técnica, científica y la </w:t>
      </w:r>
      <w:r w:rsidRPr="001D19EE">
        <w:rPr>
          <w:rFonts w:ascii="Arial" w:eastAsia="Times New Roman" w:hAnsi="Arial" w:cs="Arial"/>
          <w:lang w:eastAsia="es-ES"/>
        </w:rPr>
        <w:lastRenderedPageBreak/>
        <w:t xml:space="preserve">responsabilidad profesional de un establecimiento farmacéutico. </w:t>
      </w:r>
      <w:sdt>
        <w:sdtPr>
          <w:rPr>
            <w:rFonts w:ascii="Arial" w:eastAsia="Times New Roman" w:hAnsi="Arial" w:cs="Arial"/>
            <w:sz w:val="18"/>
            <w:szCs w:val="18"/>
            <w:lang w:eastAsia="es-ES"/>
          </w:rPr>
          <w:id w:val="605703222"/>
          <w:citation/>
        </w:sdtPr>
        <w:sdtEndPr/>
        <w:sdtContent>
          <w:r w:rsidR="00183A41" w:rsidRPr="00183A41">
            <w:rPr>
              <w:rFonts w:ascii="Arial" w:eastAsia="Times New Roman" w:hAnsi="Arial" w:cs="Arial"/>
              <w:sz w:val="18"/>
              <w:szCs w:val="18"/>
              <w:lang w:eastAsia="es-ES"/>
            </w:rPr>
            <w:fldChar w:fldCharType="begin"/>
          </w:r>
          <w:r w:rsidR="00183A41" w:rsidRPr="00183A41">
            <w:rPr>
              <w:rFonts w:ascii="Arial" w:eastAsia="Times New Roman" w:hAnsi="Arial" w:cs="Arial"/>
              <w:sz w:val="18"/>
              <w:szCs w:val="18"/>
              <w:lang w:val="es-ES" w:eastAsia="es-ES"/>
            </w:rPr>
            <w:instrText xml:space="preserve"> CITATION Dia73 \l 3082 </w:instrText>
          </w:r>
          <w:r w:rsidR="00183A41" w:rsidRPr="00183A41">
            <w:rPr>
              <w:rFonts w:ascii="Arial" w:eastAsia="Times New Roman" w:hAnsi="Arial" w:cs="Arial"/>
              <w:sz w:val="18"/>
              <w:szCs w:val="18"/>
              <w:lang w:eastAsia="es-ES"/>
            </w:rPr>
            <w:fldChar w:fldCharType="separate"/>
          </w:r>
          <w:r w:rsidR="00183A41" w:rsidRPr="00183A41">
            <w:rPr>
              <w:rFonts w:ascii="Arial" w:eastAsia="Times New Roman" w:hAnsi="Arial" w:cs="Arial"/>
              <w:noProof/>
              <w:sz w:val="18"/>
              <w:szCs w:val="18"/>
              <w:lang w:val="es-ES" w:eastAsia="es-ES"/>
            </w:rPr>
            <w:t>(Ley General de Salud. Ley N°5395, 1973)</w:t>
          </w:r>
          <w:r w:rsidR="00183A41" w:rsidRPr="00183A41">
            <w:rPr>
              <w:rFonts w:ascii="Arial" w:eastAsia="Times New Roman" w:hAnsi="Arial" w:cs="Arial"/>
              <w:sz w:val="18"/>
              <w:szCs w:val="18"/>
              <w:lang w:eastAsia="es-ES"/>
            </w:rPr>
            <w:fldChar w:fldCharType="end"/>
          </w:r>
        </w:sdtContent>
      </w:sdt>
    </w:p>
    <w:p w14:paraId="115700E4" w14:textId="77777777" w:rsidR="00DF607B" w:rsidRDefault="00DF607B" w:rsidP="00F0117F">
      <w:pPr>
        <w:autoSpaceDE w:val="0"/>
        <w:autoSpaceDN w:val="0"/>
        <w:adjustRightInd w:val="0"/>
        <w:spacing w:after="0" w:line="276" w:lineRule="auto"/>
        <w:jc w:val="both"/>
        <w:rPr>
          <w:rFonts w:ascii="Arial" w:hAnsi="Arial" w:cs="Arial"/>
          <w:b/>
        </w:rPr>
      </w:pPr>
    </w:p>
    <w:p w14:paraId="788C2A83" w14:textId="66B31D6C" w:rsidR="001E0AEC" w:rsidRPr="006759BF" w:rsidRDefault="001E0AEC" w:rsidP="00F0117F">
      <w:pPr>
        <w:autoSpaceDE w:val="0"/>
        <w:autoSpaceDN w:val="0"/>
        <w:adjustRightInd w:val="0"/>
        <w:spacing w:after="0" w:line="276" w:lineRule="auto"/>
        <w:jc w:val="both"/>
        <w:rPr>
          <w:rFonts w:ascii="Arial" w:hAnsi="Arial" w:cs="Arial"/>
        </w:rPr>
      </w:pPr>
      <w:r w:rsidRPr="006759BF">
        <w:rPr>
          <w:rFonts w:ascii="Arial" w:hAnsi="Arial" w:cs="Arial"/>
          <w:b/>
        </w:rPr>
        <w:t>Regleta:</w:t>
      </w:r>
      <w:r>
        <w:rPr>
          <w:rFonts w:ascii="Arial" w:hAnsi="Arial" w:cs="Arial"/>
        </w:rPr>
        <w:t xml:space="preserve"> </w:t>
      </w:r>
      <w:r w:rsidR="00F70E01">
        <w:rPr>
          <w:rFonts w:ascii="Arial" w:hAnsi="Arial" w:cs="Arial"/>
        </w:rPr>
        <w:t>d</w:t>
      </w:r>
      <w:r w:rsidRPr="006759BF">
        <w:rPr>
          <w:rFonts w:ascii="Arial" w:hAnsi="Arial" w:cs="Arial"/>
        </w:rPr>
        <w:t xml:space="preserve">enominación que recibe la regleta de bolsillo. Permite escribir un total de cuatro a ocho renglones de hasta un máximo de 28 caracteres por renglón, en alfabeto Braille. </w:t>
      </w:r>
      <w:sdt>
        <w:sdtPr>
          <w:rPr>
            <w:rFonts w:ascii="Arial" w:hAnsi="Arial" w:cs="Arial"/>
            <w:sz w:val="18"/>
            <w:szCs w:val="18"/>
          </w:rPr>
          <w:id w:val="-1350712859"/>
          <w:citation/>
        </w:sdtPr>
        <w:sdtEndPr/>
        <w:sdtContent>
          <w:r w:rsidR="00183A41" w:rsidRPr="00183A41">
            <w:rPr>
              <w:rFonts w:ascii="Arial" w:hAnsi="Arial" w:cs="Arial"/>
              <w:sz w:val="18"/>
              <w:szCs w:val="18"/>
            </w:rPr>
            <w:fldChar w:fldCharType="begin"/>
          </w:r>
          <w:r w:rsidR="00183A41" w:rsidRPr="00183A41">
            <w:rPr>
              <w:rFonts w:ascii="Arial" w:hAnsi="Arial" w:cs="Arial"/>
              <w:sz w:val="18"/>
              <w:szCs w:val="18"/>
              <w:lang w:val="es-ES"/>
            </w:rPr>
            <w:instrText xml:space="preserve"> CITATION Reg14 \l 3082 </w:instrText>
          </w:r>
          <w:r w:rsidR="00183A41" w:rsidRPr="00183A41">
            <w:rPr>
              <w:rFonts w:ascii="Arial" w:hAnsi="Arial" w:cs="Arial"/>
              <w:sz w:val="18"/>
              <w:szCs w:val="18"/>
            </w:rPr>
            <w:fldChar w:fldCharType="separate"/>
          </w:r>
          <w:r w:rsidR="00183A41" w:rsidRPr="00183A41">
            <w:rPr>
              <w:rFonts w:ascii="Arial" w:hAnsi="Arial" w:cs="Arial"/>
              <w:noProof/>
              <w:sz w:val="18"/>
              <w:szCs w:val="18"/>
              <w:lang w:val="es-ES"/>
            </w:rPr>
            <w:t>(Reglamento para el etiquetado de medicamentos dispensados bajo receta médica para personas ciegas o con discapacidad visual, parcial o total en establecimientos farmacéuticos tanto públicos como privados. Decreto Ejecutivo N° 38408S, 2014)</w:t>
          </w:r>
          <w:r w:rsidR="00183A41" w:rsidRPr="00183A41">
            <w:rPr>
              <w:rFonts w:ascii="Arial" w:hAnsi="Arial" w:cs="Arial"/>
              <w:sz w:val="18"/>
              <w:szCs w:val="18"/>
            </w:rPr>
            <w:fldChar w:fldCharType="end"/>
          </w:r>
        </w:sdtContent>
      </w:sdt>
    </w:p>
    <w:p w14:paraId="3447EA3D" w14:textId="77777777" w:rsidR="001E0AEC" w:rsidRPr="006759BF" w:rsidRDefault="001E0AEC" w:rsidP="00F0117F">
      <w:pPr>
        <w:autoSpaceDE w:val="0"/>
        <w:autoSpaceDN w:val="0"/>
        <w:adjustRightInd w:val="0"/>
        <w:spacing w:after="0" w:line="276" w:lineRule="auto"/>
        <w:jc w:val="both"/>
        <w:rPr>
          <w:rFonts w:ascii="Arial" w:hAnsi="Arial" w:cs="Arial"/>
        </w:rPr>
      </w:pPr>
    </w:p>
    <w:p w14:paraId="45F1E95F" w14:textId="1AF6776F" w:rsidR="001E0AEC" w:rsidRDefault="001E0AEC" w:rsidP="00F0117F">
      <w:pPr>
        <w:autoSpaceDE w:val="0"/>
        <w:autoSpaceDN w:val="0"/>
        <w:adjustRightInd w:val="0"/>
        <w:spacing w:after="0" w:line="276" w:lineRule="auto"/>
        <w:jc w:val="both"/>
        <w:rPr>
          <w:rFonts w:ascii="Arial" w:hAnsi="Arial" w:cs="Arial"/>
        </w:rPr>
      </w:pPr>
      <w:r w:rsidRPr="006759BF">
        <w:rPr>
          <w:rFonts w:ascii="Arial" w:hAnsi="Arial" w:cs="Arial"/>
          <w:b/>
        </w:rPr>
        <w:t>Rotulado:</w:t>
      </w:r>
      <w:r w:rsidRPr="006759BF">
        <w:rPr>
          <w:rFonts w:ascii="Arial" w:hAnsi="Arial" w:cs="Arial"/>
        </w:rPr>
        <w:t xml:space="preserve"> </w:t>
      </w:r>
      <w:r w:rsidR="00F70E01">
        <w:rPr>
          <w:rFonts w:ascii="Arial" w:hAnsi="Arial" w:cs="Arial"/>
        </w:rPr>
        <w:t>e</w:t>
      </w:r>
      <w:r w:rsidRPr="006759BF">
        <w:rPr>
          <w:rFonts w:ascii="Arial" w:hAnsi="Arial" w:cs="Arial"/>
        </w:rPr>
        <w:t>s toda inscripción o leyenda que identifica al producto, que se imprime, adhier</w:t>
      </w:r>
      <w:r>
        <w:rPr>
          <w:rFonts w:ascii="Arial" w:hAnsi="Arial" w:cs="Arial"/>
        </w:rPr>
        <w:t>e</w:t>
      </w:r>
      <w:r w:rsidRPr="006759BF">
        <w:rPr>
          <w:rFonts w:ascii="Arial" w:hAnsi="Arial" w:cs="Arial"/>
        </w:rPr>
        <w:t xml:space="preserve"> o grab</w:t>
      </w:r>
      <w:r>
        <w:rPr>
          <w:rFonts w:ascii="Arial" w:hAnsi="Arial" w:cs="Arial"/>
        </w:rPr>
        <w:t>a</w:t>
      </w:r>
      <w:r w:rsidRPr="006759BF">
        <w:rPr>
          <w:rFonts w:ascii="Arial" w:hAnsi="Arial" w:cs="Arial"/>
        </w:rPr>
        <w:t xml:space="preserve"> en la tapadera del envase o empaque primario, y /o envase o empaque secundario, </w:t>
      </w:r>
      <w:r>
        <w:rPr>
          <w:rFonts w:ascii="Arial" w:hAnsi="Arial" w:cs="Arial"/>
        </w:rPr>
        <w:t>según corresponda</w:t>
      </w:r>
      <w:r w:rsidRPr="006759BF">
        <w:rPr>
          <w:rFonts w:ascii="Arial" w:hAnsi="Arial" w:cs="Arial"/>
        </w:rPr>
        <w:t xml:space="preserve">. </w:t>
      </w:r>
      <w:sdt>
        <w:sdtPr>
          <w:rPr>
            <w:rFonts w:ascii="Arial" w:hAnsi="Arial" w:cs="Arial"/>
            <w:sz w:val="18"/>
            <w:szCs w:val="18"/>
          </w:rPr>
          <w:id w:val="268889993"/>
          <w:citation/>
        </w:sdtPr>
        <w:sdtEndPr/>
        <w:sdtContent>
          <w:r w:rsidR="00183A41" w:rsidRPr="00183A41">
            <w:rPr>
              <w:rFonts w:ascii="Arial" w:hAnsi="Arial" w:cs="Arial"/>
              <w:sz w:val="18"/>
              <w:szCs w:val="18"/>
            </w:rPr>
            <w:fldChar w:fldCharType="begin"/>
          </w:r>
          <w:r w:rsidR="00183A41" w:rsidRPr="00183A41">
            <w:rPr>
              <w:rFonts w:ascii="Arial" w:hAnsi="Arial" w:cs="Arial"/>
              <w:sz w:val="18"/>
              <w:szCs w:val="18"/>
              <w:lang w:val="es-ES"/>
            </w:rPr>
            <w:instrText xml:space="preserve"> CITATION Reg14 \l 3082 </w:instrText>
          </w:r>
          <w:r w:rsidR="00183A41" w:rsidRPr="00183A41">
            <w:rPr>
              <w:rFonts w:ascii="Arial" w:hAnsi="Arial" w:cs="Arial"/>
              <w:sz w:val="18"/>
              <w:szCs w:val="18"/>
            </w:rPr>
            <w:fldChar w:fldCharType="separate"/>
          </w:r>
          <w:r w:rsidR="00183A41" w:rsidRPr="00183A41">
            <w:rPr>
              <w:rFonts w:ascii="Arial" w:hAnsi="Arial" w:cs="Arial"/>
              <w:noProof/>
              <w:sz w:val="18"/>
              <w:szCs w:val="18"/>
              <w:lang w:val="es-ES"/>
            </w:rPr>
            <w:t>(Reglamento para el etiquetado de medicamentos dispensados bajo receta médica para personas ciegas o con discapacidad visual, parcial o total en establecimientos farmacéuticos tanto públicos como privados. Decreto Ejecutivo N° 38408S, 2014)</w:t>
          </w:r>
          <w:r w:rsidR="00183A41" w:rsidRPr="00183A41">
            <w:rPr>
              <w:rFonts w:ascii="Arial" w:hAnsi="Arial" w:cs="Arial"/>
              <w:sz w:val="18"/>
              <w:szCs w:val="18"/>
            </w:rPr>
            <w:fldChar w:fldCharType="end"/>
          </w:r>
        </w:sdtContent>
      </w:sdt>
    </w:p>
    <w:p w14:paraId="633AFF0F" w14:textId="77777777" w:rsidR="00724724" w:rsidRDefault="00724724" w:rsidP="00F0117F">
      <w:pPr>
        <w:autoSpaceDE w:val="0"/>
        <w:autoSpaceDN w:val="0"/>
        <w:adjustRightInd w:val="0"/>
        <w:spacing w:after="0" w:line="276" w:lineRule="auto"/>
        <w:jc w:val="both"/>
        <w:rPr>
          <w:rFonts w:ascii="Arial" w:hAnsi="Arial" w:cs="Arial"/>
        </w:rPr>
      </w:pPr>
    </w:p>
    <w:p w14:paraId="3A517D26" w14:textId="2559930A" w:rsidR="00724724" w:rsidRPr="00724724" w:rsidRDefault="00724724" w:rsidP="00F0117F">
      <w:pPr>
        <w:autoSpaceDE w:val="0"/>
        <w:autoSpaceDN w:val="0"/>
        <w:adjustRightInd w:val="0"/>
        <w:spacing w:after="0" w:line="276" w:lineRule="auto"/>
        <w:jc w:val="both"/>
        <w:rPr>
          <w:rFonts w:ascii="Arial" w:hAnsi="Arial" w:cs="Arial"/>
        </w:rPr>
      </w:pPr>
      <w:r w:rsidRPr="00724724">
        <w:rPr>
          <w:rFonts w:ascii="Arial" w:hAnsi="Arial" w:cs="Arial"/>
          <w:b/>
        </w:rPr>
        <w:t xml:space="preserve">Rotuladora </w:t>
      </w:r>
      <w:r w:rsidRPr="004C3EA7">
        <w:rPr>
          <w:rFonts w:ascii="Arial" w:hAnsi="Arial" w:cs="Arial"/>
          <w:b/>
        </w:rPr>
        <w:t>en braille de cinta para rotular de 6,9 y 12mm</w:t>
      </w:r>
      <w:r w:rsidRPr="004C3EA7">
        <w:rPr>
          <w:rFonts w:ascii="Arial" w:hAnsi="Arial" w:cs="Arial"/>
        </w:rPr>
        <w:t>:</w:t>
      </w:r>
      <w:r w:rsidRPr="00724724">
        <w:rPr>
          <w:rFonts w:ascii="Arial" w:hAnsi="Arial" w:cs="Arial"/>
        </w:rPr>
        <w:t xml:space="preserve"> es un aparato manual provisto de una ruleta con los caracteres del abecedario en tinta y Braille y otros auxiliares como el </w:t>
      </w:r>
      <w:r w:rsidR="004C3EA7" w:rsidRPr="00724724">
        <w:rPr>
          <w:rFonts w:ascii="Arial" w:hAnsi="Arial" w:cs="Arial"/>
        </w:rPr>
        <w:t>guion</w:t>
      </w:r>
      <w:r w:rsidRPr="00724724">
        <w:rPr>
          <w:rFonts w:ascii="Arial" w:hAnsi="Arial" w:cs="Arial"/>
        </w:rPr>
        <w:t xml:space="preserve">, coma, entre otros. </w:t>
      </w:r>
      <w:sdt>
        <w:sdtPr>
          <w:rPr>
            <w:rFonts w:ascii="Arial" w:hAnsi="Arial" w:cs="Arial"/>
          </w:rPr>
          <w:id w:val="-460730712"/>
          <w:citation/>
        </w:sdtPr>
        <w:sdtEndPr>
          <w:rPr>
            <w:sz w:val="18"/>
            <w:szCs w:val="18"/>
          </w:rPr>
        </w:sdtEndPr>
        <w:sdtContent>
          <w:r w:rsidR="00183A41" w:rsidRPr="00183A41">
            <w:rPr>
              <w:rFonts w:ascii="Arial" w:hAnsi="Arial" w:cs="Arial"/>
              <w:sz w:val="18"/>
              <w:szCs w:val="18"/>
            </w:rPr>
            <w:fldChar w:fldCharType="begin"/>
          </w:r>
          <w:r w:rsidR="00183A41" w:rsidRPr="00183A41">
            <w:rPr>
              <w:rFonts w:ascii="Arial" w:hAnsi="Arial" w:cs="Arial"/>
              <w:sz w:val="18"/>
              <w:szCs w:val="18"/>
              <w:lang w:val="es-ES"/>
            </w:rPr>
            <w:instrText xml:space="preserve"> CITATION Reg14 \l 3082 </w:instrText>
          </w:r>
          <w:r w:rsidR="00183A41" w:rsidRPr="00183A41">
            <w:rPr>
              <w:rFonts w:ascii="Arial" w:hAnsi="Arial" w:cs="Arial"/>
              <w:sz w:val="18"/>
              <w:szCs w:val="18"/>
            </w:rPr>
            <w:fldChar w:fldCharType="separate"/>
          </w:r>
          <w:r w:rsidR="00183A41" w:rsidRPr="00183A41">
            <w:rPr>
              <w:rFonts w:ascii="Arial" w:hAnsi="Arial" w:cs="Arial"/>
              <w:noProof/>
              <w:sz w:val="18"/>
              <w:szCs w:val="18"/>
              <w:lang w:val="es-ES"/>
            </w:rPr>
            <w:t>(Reglamento para el etiquetado de medicamentos dispensados bajo receta médica para personas ciegas o con discapacidad visual, parcial o total en establecimientos farmacéuticos tanto públicos como privados. Decreto Ejecutivo N° 38408S, 2014)</w:t>
          </w:r>
          <w:r w:rsidR="00183A41" w:rsidRPr="00183A41">
            <w:rPr>
              <w:rFonts w:ascii="Arial" w:hAnsi="Arial" w:cs="Arial"/>
              <w:sz w:val="18"/>
              <w:szCs w:val="18"/>
            </w:rPr>
            <w:fldChar w:fldCharType="end"/>
          </w:r>
        </w:sdtContent>
      </w:sdt>
    </w:p>
    <w:p w14:paraId="728F1C93" w14:textId="77777777" w:rsidR="00E513C5" w:rsidRDefault="00E513C5" w:rsidP="00F0117F">
      <w:pPr>
        <w:autoSpaceDE w:val="0"/>
        <w:autoSpaceDN w:val="0"/>
        <w:adjustRightInd w:val="0"/>
        <w:spacing w:after="0" w:line="276" w:lineRule="auto"/>
        <w:rPr>
          <w:rFonts w:ascii="Arial" w:hAnsi="Arial" w:cs="Arial"/>
        </w:rPr>
      </w:pPr>
    </w:p>
    <w:p w14:paraId="391AB173" w14:textId="182117A0" w:rsidR="00516E56" w:rsidRPr="00170480" w:rsidRDefault="008A005D" w:rsidP="00F0117F">
      <w:pPr>
        <w:autoSpaceDE w:val="0"/>
        <w:autoSpaceDN w:val="0"/>
        <w:adjustRightInd w:val="0"/>
        <w:spacing w:line="276" w:lineRule="auto"/>
        <w:jc w:val="both"/>
        <w:rPr>
          <w:rFonts w:ascii="Arial" w:hAnsi="Arial" w:cs="Arial"/>
          <w:b/>
          <w:bCs/>
          <w:color w:val="FF0000"/>
        </w:rPr>
      </w:pPr>
      <w:r w:rsidRPr="003C129A">
        <w:rPr>
          <w:rFonts w:ascii="Arial" w:hAnsi="Arial" w:cs="Arial"/>
          <w:b/>
          <w:bCs/>
          <w:color w:val="FF0000"/>
        </w:rPr>
        <w:t>[Agregar cualquier otra definición de relevancia que se considere necesaria para el pro</w:t>
      </w:r>
      <w:r w:rsidR="00F2195F">
        <w:rPr>
          <w:rFonts w:ascii="Arial" w:hAnsi="Arial" w:cs="Arial"/>
          <w:b/>
          <w:bCs/>
          <w:color w:val="FF0000"/>
        </w:rPr>
        <w:t>cedimiento</w:t>
      </w:r>
      <w:r w:rsidRPr="003C129A">
        <w:rPr>
          <w:rFonts w:ascii="Arial" w:hAnsi="Arial" w:cs="Arial"/>
          <w:b/>
          <w:bCs/>
          <w:color w:val="FF0000"/>
        </w:rPr>
        <w:t>]</w:t>
      </w:r>
    </w:p>
    <w:p w14:paraId="323AD3A8" w14:textId="77777777" w:rsidR="0028297F" w:rsidRDefault="0028297F" w:rsidP="00F0117F">
      <w:pPr>
        <w:spacing w:line="276" w:lineRule="auto"/>
        <w:jc w:val="both"/>
        <w:rPr>
          <w:rFonts w:ascii="Arial" w:hAnsi="Arial" w:cs="Arial"/>
          <w:b/>
          <w:lang w:val="es-ES_tradnl"/>
        </w:rPr>
      </w:pPr>
    </w:p>
    <w:p w14:paraId="63AEA5A9" w14:textId="3E163E87" w:rsidR="0028297F" w:rsidRPr="003A4571" w:rsidRDefault="0065073E" w:rsidP="003A4571">
      <w:pPr>
        <w:pStyle w:val="ListParagraph"/>
        <w:numPr>
          <w:ilvl w:val="0"/>
          <w:numId w:val="44"/>
        </w:numPr>
        <w:spacing w:after="120" w:line="276" w:lineRule="auto"/>
        <w:ind w:left="714" w:hanging="357"/>
        <w:contextualSpacing w:val="0"/>
        <w:jc w:val="both"/>
        <w:rPr>
          <w:rFonts w:ascii="Arial" w:hAnsi="Arial" w:cs="Arial"/>
          <w:b/>
          <w:sz w:val="22"/>
          <w:szCs w:val="22"/>
          <w:lang w:val="es-ES_tradnl"/>
        </w:rPr>
      </w:pPr>
      <w:r w:rsidRPr="003A4571">
        <w:rPr>
          <w:rFonts w:ascii="Arial" w:hAnsi="Arial" w:cs="Arial"/>
          <w:b/>
          <w:sz w:val="22"/>
          <w:szCs w:val="22"/>
          <w:lang w:val="es-ES_tradnl"/>
        </w:rPr>
        <w:t>Equipo y materiales:</w:t>
      </w:r>
    </w:p>
    <w:p w14:paraId="254F6977" w14:textId="76699DBA" w:rsidR="00D50EB1" w:rsidRDefault="00724724" w:rsidP="00F0117F">
      <w:pPr>
        <w:spacing w:line="276" w:lineRule="auto"/>
        <w:jc w:val="both"/>
        <w:rPr>
          <w:rFonts w:ascii="Arial" w:hAnsi="Arial" w:cs="Arial"/>
          <w:b/>
          <w:color w:val="FF0000"/>
          <w:lang w:val="es-ES_tradnl"/>
        </w:rPr>
      </w:pPr>
      <w:r w:rsidRPr="00724724">
        <w:rPr>
          <w:rFonts w:ascii="Arial" w:hAnsi="Arial" w:cs="Arial"/>
          <w:b/>
          <w:color w:val="FF0000"/>
          <w:lang w:val="es-ES_tradnl"/>
        </w:rPr>
        <w:t>[Colocar el equipo y materiales necesarios para el cumplimiento del pro</w:t>
      </w:r>
      <w:r w:rsidR="00F2195F">
        <w:rPr>
          <w:rFonts w:ascii="Arial" w:hAnsi="Arial" w:cs="Arial"/>
          <w:b/>
          <w:color w:val="FF0000"/>
          <w:lang w:val="es-ES_tradnl"/>
        </w:rPr>
        <w:t>cedimiento</w:t>
      </w:r>
      <w:r w:rsidRPr="00724724">
        <w:rPr>
          <w:rFonts w:ascii="Arial" w:hAnsi="Arial" w:cs="Arial"/>
          <w:b/>
          <w:color w:val="FF0000"/>
          <w:lang w:val="es-ES_tradnl"/>
        </w:rPr>
        <w:t xml:space="preserve"> en el establecimiento</w:t>
      </w:r>
      <w:r w:rsidR="00183A41">
        <w:rPr>
          <w:rFonts w:ascii="Arial" w:hAnsi="Arial" w:cs="Arial"/>
          <w:b/>
          <w:color w:val="FF0000"/>
          <w:lang w:val="es-ES_tradnl"/>
        </w:rPr>
        <w:t>;</w:t>
      </w:r>
      <w:r w:rsidRPr="00724724">
        <w:rPr>
          <w:rFonts w:ascii="Arial" w:hAnsi="Arial" w:cs="Arial"/>
          <w:b/>
          <w:color w:val="FF0000"/>
          <w:lang w:val="es-ES_tradnl"/>
        </w:rPr>
        <w:t xml:space="preserve"> tomando en cuenta </w:t>
      </w:r>
      <w:r w:rsidR="00183A41">
        <w:rPr>
          <w:rFonts w:ascii="Arial" w:hAnsi="Arial" w:cs="Arial"/>
          <w:b/>
          <w:color w:val="FF0000"/>
          <w:lang w:val="es-ES_tradnl"/>
        </w:rPr>
        <w:t>tanto a</w:t>
      </w:r>
      <w:r w:rsidRPr="00724724">
        <w:rPr>
          <w:rFonts w:ascii="Arial" w:hAnsi="Arial" w:cs="Arial"/>
          <w:b/>
          <w:color w:val="FF0000"/>
          <w:lang w:val="es-ES_tradnl"/>
        </w:rPr>
        <w:t xml:space="preserve"> los pacientes </w:t>
      </w:r>
      <w:r w:rsidR="00183A41">
        <w:rPr>
          <w:rFonts w:ascii="Arial" w:hAnsi="Arial" w:cs="Arial"/>
          <w:b/>
          <w:color w:val="FF0000"/>
          <w:lang w:val="es-ES_tradnl"/>
        </w:rPr>
        <w:t>no videntes</w:t>
      </w:r>
      <w:r w:rsidRPr="00724724">
        <w:rPr>
          <w:rFonts w:ascii="Arial" w:hAnsi="Arial" w:cs="Arial"/>
          <w:b/>
          <w:color w:val="FF0000"/>
          <w:lang w:val="es-ES_tradnl"/>
        </w:rPr>
        <w:t xml:space="preserve"> que leen Braille </w:t>
      </w:r>
      <w:r w:rsidR="00183A41">
        <w:rPr>
          <w:rFonts w:ascii="Arial" w:hAnsi="Arial" w:cs="Arial"/>
          <w:b/>
          <w:color w:val="FF0000"/>
          <w:lang w:val="es-ES_tradnl"/>
        </w:rPr>
        <w:t>como a</w:t>
      </w:r>
      <w:r w:rsidRPr="00724724">
        <w:rPr>
          <w:rFonts w:ascii="Arial" w:hAnsi="Arial" w:cs="Arial"/>
          <w:b/>
          <w:color w:val="FF0000"/>
          <w:lang w:val="es-ES_tradnl"/>
        </w:rPr>
        <w:t xml:space="preserve"> los que no</w:t>
      </w:r>
      <w:r w:rsidR="00183A41">
        <w:rPr>
          <w:rFonts w:ascii="Arial" w:hAnsi="Arial" w:cs="Arial"/>
          <w:b/>
          <w:color w:val="FF0000"/>
          <w:lang w:val="es-ES_tradnl"/>
        </w:rPr>
        <w:t>.</w:t>
      </w:r>
      <w:r w:rsidRPr="00724724">
        <w:rPr>
          <w:rFonts w:ascii="Arial" w:hAnsi="Arial" w:cs="Arial"/>
          <w:b/>
          <w:color w:val="FF0000"/>
          <w:lang w:val="es-ES_tradnl"/>
        </w:rPr>
        <w:t xml:space="preserve"> </w:t>
      </w:r>
      <w:r w:rsidR="00183A41">
        <w:rPr>
          <w:rFonts w:ascii="Arial" w:hAnsi="Arial" w:cs="Arial"/>
          <w:b/>
          <w:color w:val="FF0000"/>
          <w:lang w:val="es-ES_tradnl"/>
        </w:rPr>
        <w:t>A</w:t>
      </w:r>
      <w:r w:rsidRPr="00724724">
        <w:rPr>
          <w:rFonts w:ascii="Arial" w:hAnsi="Arial" w:cs="Arial"/>
          <w:b/>
          <w:color w:val="FF0000"/>
          <w:lang w:val="es-ES_tradnl"/>
        </w:rPr>
        <w:t>demás de los pacientes que requieren el método de la ampliación de letra</w:t>
      </w:r>
      <w:r w:rsidR="009D6670">
        <w:rPr>
          <w:rFonts w:ascii="Arial" w:hAnsi="Arial" w:cs="Arial"/>
          <w:b/>
          <w:color w:val="FF0000"/>
          <w:lang w:val="es-ES_tradnl"/>
        </w:rPr>
        <w:t>]</w:t>
      </w:r>
      <w:r w:rsidR="00D50EB1">
        <w:rPr>
          <w:rFonts w:ascii="Arial" w:hAnsi="Arial" w:cs="Arial"/>
          <w:b/>
          <w:color w:val="FF0000"/>
          <w:lang w:val="es-ES_tradnl"/>
        </w:rPr>
        <w:t>.</w:t>
      </w:r>
      <w:r w:rsidRPr="00724724">
        <w:rPr>
          <w:rFonts w:ascii="Arial" w:hAnsi="Arial" w:cs="Arial"/>
          <w:b/>
          <w:color w:val="FF0000"/>
          <w:lang w:val="es-ES_tradnl"/>
        </w:rPr>
        <w:t xml:space="preserve"> </w:t>
      </w:r>
    </w:p>
    <w:p w14:paraId="4CD4DCDC" w14:textId="77777777" w:rsidR="0028297F" w:rsidRDefault="0028297F" w:rsidP="00F0117F">
      <w:pPr>
        <w:spacing w:line="276" w:lineRule="auto"/>
        <w:jc w:val="both"/>
        <w:rPr>
          <w:rFonts w:ascii="Arial" w:hAnsi="Arial" w:cs="Arial"/>
          <w:b/>
          <w:color w:val="FF0000"/>
          <w:lang w:val="es-ES_tradnl"/>
        </w:rPr>
      </w:pPr>
    </w:p>
    <w:p w14:paraId="77C48C88" w14:textId="0621E943" w:rsidR="00D50EB1" w:rsidRPr="00825327" w:rsidRDefault="00183A41" w:rsidP="00F0117F">
      <w:pPr>
        <w:spacing w:line="276" w:lineRule="auto"/>
        <w:jc w:val="both"/>
        <w:rPr>
          <w:rFonts w:ascii="Arial" w:hAnsi="Arial" w:cs="Arial"/>
          <w:b/>
          <w:color w:val="FF0000"/>
          <w:lang w:val="es-ES_tradnl"/>
        </w:rPr>
      </w:pPr>
      <w:r>
        <w:rPr>
          <w:rFonts w:ascii="Arial" w:hAnsi="Arial" w:cs="Arial"/>
          <w:b/>
          <w:color w:val="FF0000"/>
          <w:lang w:val="es-ES_tradnl"/>
        </w:rPr>
        <w:t>Indicar</w:t>
      </w:r>
      <w:r w:rsidR="009D6670">
        <w:rPr>
          <w:rFonts w:ascii="Arial" w:hAnsi="Arial" w:cs="Arial"/>
          <w:b/>
          <w:color w:val="FF0000"/>
          <w:lang w:val="es-ES_tradnl"/>
        </w:rPr>
        <w:t xml:space="preserve"> los materiales de acuerdo </w:t>
      </w:r>
      <w:r w:rsidR="00B07D5C" w:rsidRPr="00B07D5C">
        <w:rPr>
          <w:rFonts w:ascii="Arial" w:hAnsi="Arial" w:cs="Arial"/>
          <w:b/>
          <w:color w:val="FF0000"/>
          <w:lang w:val="es-ES_tradnl"/>
        </w:rPr>
        <w:t>con</w:t>
      </w:r>
      <w:r w:rsidR="009D6670">
        <w:rPr>
          <w:rFonts w:ascii="Arial" w:hAnsi="Arial" w:cs="Arial"/>
          <w:b/>
          <w:color w:val="FF0000"/>
          <w:lang w:val="es-ES_tradnl"/>
        </w:rPr>
        <w:t xml:space="preserve"> los equipos con que cuente la farmacia:</w:t>
      </w:r>
    </w:p>
    <w:p w14:paraId="67DE2DC2" w14:textId="6167126E" w:rsidR="00D50EB1" w:rsidRPr="00825327" w:rsidRDefault="00D50EB1" w:rsidP="00F0117F">
      <w:pPr>
        <w:pStyle w:val="ListParagraph"/>
        <w:numPr>
          <w:ilvl w:val="0"/>
          <w:numId w:val="28"/>
        </w:numPr>
        <w:spacing w:line="276" w:lineRule="auto"/>
        <w:jc w:val="both"/>
        <w:rPr>
          <w:rFonts w:ascii="Arial" w:hAnsi="Arial" w:cs="Arial"/>
          <w:b/>
          <w:color w:val="FF0000"/>
          <w:sz w:val="22"/>
          <w:szCs w:val="22"/>
          <w:lang w:val="es-ES_tradnl"/>
        </w:rPr>
      </w:pPr>
      <w:r w:rsidRPr="00825327">
        <w:rPr>
          <w:rFonts w:ascii="Arial" w:hAnsi="Arial" w:cs="Arial"/>
          <w:b/>
          <w:color w:val="FF0000"/>
          <w:sz w:val="22"/>
          <w:szCs w:val="22"/>
          <w:lang w:val="es-ES_tradnl"/>
        </w:rPr>
        <w:t>R</w:t>
      </w:r>
      <w:r w:rsidR="00724724" w:rsidRPr="00825327">
        <w:rPr>
          <w:rFonts w:ascii="Arial" w:hAnsi="Arial" w:cs="Arial"/>
          <w:b/>
          <w:color w:val="FF0000"/>
          <w:sz w:val="22"/>
          <w:szCs w:val="22"/>
          <w:lang w:val="es-ES_tradnl"/>
        </w:rPr>
        <w:t>egleta, punzón</w:t>
      </w:r>
      <w:r w:rsidRPr="00825327">
        <w:rPr>
          <w:rFonts w:ascii="Arial" w:hAnsi="Arial" w:cs="Arial"/>
          <w:b/>
          <w:color w:val="FF0000"/>
          <w:sz w:val="22"/>
          <w:szCs w:val="22"/>
          <w:lang w:val="es-ES_tradnl"/>
        </w:rPr>
        <w:t xml:space="preserve"> y</w:t>
      </w:r>
      <w:r w:rsidR="00724724" w:rsidRPr="00825327">
        <w:rPr>
          <w:rFonts w:ascii="Arial" w:hAnsi="Arial" w:cs="Arial"/>
          <w:b/>
          <w:color w:val="FF0000"/>
          <w:sz w:val="22"/>
          <w:szCs w:val="22"/>
          <w:lang w:val="es-ES_tradnl"/>
        </w:rPr>
        <w:t xml:space="preserve"> </w:t>
      </w:r>
      <w:r w:rsidRPr="00825327">
        <w:rPr>
          <w:rFonts w:ascii="Arial" w:hAnsi="Arial" w:cs="Arial"/>
          <w:b/>
          <w:color w:val="FF0000"/>
          <w:sz w:val="22"/>
          <w:szCs w:val="22"/>
          <w:lang w:val="es-ES_tradnl"/>
        </w:rPr>
        <w:t>papel Ledger</w:t>
      </w:r>
      <w:r w:rsidR="002411AE" w:rsidRPr="00825327">
        <w:rPr>
          <w:rFonts w:ascii="Arial" w:hAnsi="Arial" w:cs="Arial"/>
          <w:b/>
          <w:color w:val="FF0000"/>
          <w:sz w:val="22"/>
          <w:szCs w:val="22"/>
          <w:lang w:val="es-ES_tradnl"/>
        </w:rPr>
        <w:t>.</w:t>
      </w:r>
    </w:p>
    <w:p w14:paraId="4A3AFA70" w14:textId="2FB74094" w:rsidR="002411AE" w:rsidRPr="00825327" w:rsidRDefault="002411AE" w:rsidP="00F0117F">
      <w:pPr>
        <w:pStyle w:val="ListParagraph"/>
        <w:numPr>
          <w:ilvl w:val="0"/>
          <w:numId w:val="28"/>
        </w:numPr>
        <w:spacing w:line="276" w:lineRule="auto"/>
        <w:jc w:val="both"/>
        <w:rPr>
          <w:rFonts w:ascii="Arial" w:hAnsi="Arial" w:cs="Arial"/>
          <w:b/>
          <w:color w:val="FF0000"/>
          <w:sz w:val="22"/>
          <w:szCs w:val="22"/>
          <w:lang w:val="es-ES_tradnl"/>
        </w:rPr>
      </w:pPr>
      <w:r w:rsidRPr="00825327">
        <w:rPr>
          <w:rFonts w:ascii="Arial" w:hAnsi="Arial" w:cs="Arial"/>
          <w:b/>
          <w:color w:val="FF0000"/>
          <w:sz w:val="22"/>
          <w:szCs w:val="22"/>
          <w:lang w:val="es-ES_tradnl"/>
        </w:rPr>
        <w:t>Tijeras</w:t>
      </w:r>
    </w:p>
    <w:p w14:paraId="24354D4D" w14:textId="1EDBFAAC" w:rsidR="002411AE" w:rsidRPr="00825327" w:rsidRDefault="002411AE" w:rsidP="00F0117F">
      <w:pPr>
        <w:pStyle w:val="ListParagraph"/>
        <w:numPr>
          <w:ilvl w:val="0"/>
          <w:numId w:val="28"/>
        </w:numPr>
        <w:spacing w:line="276" w:lineRule="auto"/>
        <w:jc w:val="both"/>
        <w:rPr>
          <w:rFonts w:ascii="Arial" w:hAnsi="Arial" w:cs="Arial"/>
          <w:b/>
          <w:color w:val="FF0000"/>
          <w:sz w:val="22"/>
          <w:szCs w:val="22"/>
          <w:lang w:val="es-ES_tradnl"/>
        </w:rPr>
      </w:pPr>
      <w:r w:rsidRPr="00825327">
        <w:rPr>
          <w:rFonts w:ascii="Arial" w:hAnsi="Arial" w:cs="Arial"/>
          <w:b/>
          <w:color w:val="FF0000"/>
          <w:sz w:val="22"/>
          <w:szCs w:val="22"/>
          <w:lang w:val="es-ES_tradnl"/>
        </w:rPr>
        <w:t>Goma líquida o en barra.</w:t>
      </w:r>
    </w:p>
    <w:p w14:paraId="782C6881" w14:textId="292324F6" w:rsidR="002411AE" w:rsidRPr="00825327" w:rsidRDefault="002411AE" w:rsidP="00F0117F">
      <w:pPr>
        <w:pStyle w:val="ListParagraph"/>
        <w:numPr>
          <w:ilvl w:val="0"/>
          <w:numId w:val="28"/>
        </w:numPr>
        <w:spacing w:line="276" w:lineRule="auto"/>
        <w:jc w:val="both"/>
        <w:rPr>
          <w:rFonts w:ascii="Arial" w:hAnsi="Arial" w:cs="Arial"/>
          <w:b/>
          <w:color w:val="FF0000"/>
          <w:sz w:val="22"/>
          <w:szCs w:val="22"/>
          <w:lang w:val="es-ES_tradnl"/>
        </w:rPr>
      </w:pPr>
      <w:r w:rsidRPr="00825327">
        <w:rPr>
          <w:rFonts w:ascii="Arial" w:hAnsi="Arial" w:cs="Arial"/>
          <w:b/>
          <w:color w:val="FF0000"/>
          <w:sz w:val="22"/>
          <w:szCs w:val="22"/>
          <w:lang w:val="es-ES_tradnl"/>
        </w:rPr>
        <w:t>Bolsas para contener los medicamentos.</w:t>
      </w:r>
    </w:p>
    <w:p w14:paraId="55BB9C4B" w14:textId="77777777" w:rsidR="00825327" w:rsidRPr="00825327" w:rsidRDefault="00493BD4" w:rsidP="00F0117F">
      <w:pPr>
        <w:pStyle w:val="ListParagraph"/>
        <w:numPr>
          <w:ilvl w:val="0"/>
          <w:numId w:val="28"/>
        </w:numPr>
        <w:spacing w:line="276" w:lineRule="auto"/>
        <w:jc w:val="both"/>
        <w:rPr>
          <w:rFonts w:ascii="Arial" w:hAnsi="Arial" w:cs="Arial"/>
          <w:b/>
          <w:color w:val="FF0000"/>
          <w:sz w:val="22"/>
          <w:szCs w:val="22"/>
          <w:lang w:val="es-ES_tradnl"/>
        </w:rPr>
      </w:pPr>
      <w:r w:rsidRPr="00825327">
        <w:rPr>
          <w:rFonts w:ascii="Arial" w:hAnsi="Arial" w:cs="Arial"/>
          <w:b/>
          <w:color w:val="FF0000"/>
          <w:sz w:val="22"/>
          <w:szCs w:val="22"/>
          <w:lang w:val="es-ES_tradnl"/>
        </w:rPr>
        <w:lastRenderedPageBreak/>
        <w:t>Cajitas de cartón</w:t>
      </w:r>
    </w:p>
    <w:p w14:paraId="3D7889A8" w14:textId="40674B2C" w:rsidR="00D50EB1" w:rsidRPr="00825327" w:rsidRDefault="00D50EB1" w:rsidP="00F0117F">
      <w:pPr>
        <w:pStyle w:val="ListParagraph"/>
        <w:numPr>
          <w:ilvl w:val="0"/>
          <w:numId w:val="28"/>
        </w:numPr>
        <w:spacing w:line="276" w:lineRule="auto"/>
        <w:jc w:val="both"/>
        <w:rPr>
          <w:rFonts w:ascii="Arial" w:hAnsi="Arial" w:cs="Arial"/>
          <w:b/>
          <w:color w:val="FF0000"/>
          <w:sz w:val="22"/>
          <w:szCs w:val="22"/>
          <w:lang w:val="es-ES_tradnl"/>
        </w:rPr>
      </w:pPr>
      <w:r w:rsidRPr="00825327">
        <w:rPr>
          <w:rFonts w:ascii="Arial" w:hAnsi="Arial" w:cs="Arial"/>
          <w:b/>
          <w:color w:val="FF0000"/>
          <w:sz w:val="22"/>
          <w:szCs w:val="22"/>
          <w:lang w:val="es-ES_tradnl"/>
        </w:rPr>
        <w:t>M</w:t>
      </w:r>
      <w:r w:rsidR="00724724" w:rsidRPr="00825327">
        <w:rPr>
          <w:rFonts w:ascii="Arial" w:hAnsi="Arial" w:cs="Arial"/>
          <w:b/>
          <w:color w:val="FF0000"/>
          <w:sz w:val="22"/>
          <w:szCs w:val="22"/>
          <w:lang w:val="es-ES_tradnl"/>
        </w:rPr>
        <w:t>áquina rotuladora, cintas para rotular de 6, 9 y 12mm</w:t>
      </w:r>
      <w:r w:rsidRPr="00825327">
        <w:rPr>
          <w:rFonts w:ascii="Arial" w:hAnsi="Arial" w:cs="Arial"/>
          <w:b/>
          <w:color w:val="FF0000"/>
          <w:sz w:val="22"/>
          <w:szCs w:val="22"/>
          <w:lang w:val="es-ES_tradnl"/>
        </w:rPr>
        <w:t>.</w:t>
      </w:r>
    </w:p>
    <w:p w14:paraId="178C398D" w14:textId="77777777" w:rsidR="00D50EB1" w:rsidRPr="00825327" w:rsidRDefault="00D50EB1" w:rsidP="00F0117F">
      <w:pPr>
        <w:pStyle w:val="ListParagraph"/>
        <w:numPr>
          <w:ilvl w:val="0"/>
          <w:numId w:val="28"/>
        </w:numPr>
        <w:spacing w:line="276" w:lineRule="auto"/>
        <w:jc w:val="both"/>
        <w:rPr>
          <w:rFonts w:ascii="Arial" w:hAnsi="Arial" w:cs="Arial"/>
          <w:b/>
          <w:color w:val="FF0000"/>
          <w:sz w:val="22"/>
          <w:szCs w:val="22"/>
          <w:lang w:val="es-ES_tradnl"/>
        </w:rPr>
      </w:pPr>
      <w:r w:rsidRPr="00825327">
        <w:rPr>
          <w:rFonts w:ascii="Arial" w:hAnsi="Arial" w:cs="Arial"/>
          <w:b/>
          <w:color w:val="FF0000"/>
          <w:sz w:val="22"/>
          <w:szCs w:val="22"/>
          <w:lang w:val="es-ES_tradnl"/>
        </w:rPr>
        <w:t>C</w:t>
      </w:r>
      <w:r w:rsidR="00724724" w:rsidRPr="00825327">
        <w:rPr>
          <w:rFonts w:ascii="Arial" w:hAnsi="Arial" w:cs="Arial"/>
          <w:b/>
          <w:color w:val="FF0000"/>
          <w:sz w:val="22"/>
          <w:szCs w:val="22"/>
          <w:lang w:val="es-ES_tradnl"/>
        </w:rPr>
        <w:t>omputadora</w:t>
      </w:r>
    </w:p>
    <w:p w14:paraId="5EF66050" w14:textId="252F1BF3" w:rsidR="00D50EB1" w:rsidRPr="00825327" w:rsidRDefault="00D50EB1" w:rsidP="00F0117F">
      <w:pPr>
        <w:pStyle w:val="ListParagraph"/>
        <w:numPr>
          <w:ilvl w:val="0"/>
          <w:numId w:val="28"/>
        </w:numPr>
        <w:spacing w:line="276" w:lineRule="auto"/>
        <w:jc w:val="both"/>
        <w:rPr>
          <w:rFonts w:ascii="Arial" w:hAnsi="Arial" w:cs="Arial"/>
          <w:b/>
          <w:color w:val="FF0000"/>
          <w:sz w:val="22"/>
          <w:szCs w:val="22"/>
          <w:lang w:val="es-ES_tradnl"/>
        </w:rPr>
      </w:pPr>
      <w:r w:rsidRPr="00825327">
        <w:rPr>
          <w:rFonts w:ascii="Arial" w:hAnsi="Arial" w:cs="Arial"/>
          <w:b/>
          <w:color w:val="FF0000"/>
          <w:sz w:val="22"/>
          <w:szCs w:val="22"/>
          <w:lang w:val="es-ES_tradnl"/>
        </w:rPr>
        <w:t>E</w:t>
      </w:r>
      <w:r w:rsidR="00724724" w:rsidRPr="00825327">
        <w:rPr>
          <w:rFonts w:ascii="Arial" w:hAnsi="Arial" w:cs="Arial"/>
          <w:b/>
          <w:color w:val="FF0000"/>
          <w:sz w:val="22"/>
          <w:szCs w:val="22"/>
          <w:lang w:val="es-ES_tradnl"/>
        </w:rPr>
        <w:t>tiquetas adhesivas</w:t>
      </w:r>
      <w:r w:rsidR="009701D0">
        <w:rPr>
          <w:rFonts w:ascii="Arial" w:hAnsi="Arial" w:cs="Arial"/>
          <w:b/>
          <w:color w:val="FF0000"/>
          <w:sz w:val="22"/>
          <w:szCs w:val="22"/>
          <w:lang w:val="es-ES_tradnl"/>
        </w:rPr>
        <w:t xml:space="preserve"> de tamaño mayor al tradicional.</w:t>
      </w:r>
    </w:p>
    <w:p w14:paraId="27FE0212" w14:textId="77777777" w:rsidR="0029037D" w:rsidRPr="00825327" w:rsidRDefault="00D50EB1" w:rsidP="00F0117F">
      <w:pPr>
        <w:pStyle w:val="ListParagraph"/>
        <w:numPr>
          <w:ilvl w:val="0"/>
          <w:numId w:val="28"/>
        </w:numPr>
        <w:spacing w:line="276" w:lineRule="auto"/>
        <w:jc w:val="both"/>
        <w:rPr>
          <w:rFonts w:ascii="Arial" w:hAnsi="Arial" w:cs="Arial"/>
          <w:b/>
          <w:color w:val="FF0000"/>
          <w:sz w:val="22"/>
          <w:szCs w:val="22"/>
          <w:lang w:val="es-ES_tradnl"/>
        </w:rPr>
      </w:pPr>
      <w:r w:rsidRPr="00825327">
        <w:rPr>
          <w:rFonts w:ascii="Arial" w:hAnsi="Arial" w:cs="Arial"/>
          <w:b/>
          <w:color w:val="FF0000"/>
          <w:sz w:val="22"/>
          <w:szCs w:val="22"/>
          <w:lang w:val="es-ES_tradnl"/>
        </w:rPr>
        <w:t>H</w:t>
      </w:r>
      <w:r w:rsidR="00724724" w:rsidRPr="00825327">
        <w:rPr>
          <w:rFonts w:ascii="Arial" w:hAnsi="Arial" w:cs="Arial"/>
          <w:b/>
          <w:color w:val="FF0000"/>
          <w:sz w:val="22"/>
          <w:szCs w:val="22"/>
          <w:lang w:val="es-ES_tradnl"/>
        </w:rPr>
        <w:t>ojas de papel con o sin adhesivo</w:t>
      </w:r>
      <w:r w:rsidRPr="00825327">
        <w:rPr>
          <w:rFonts w:ascii="Arial" w:hAnsi="Arial" w:cs="Arial"/>
          <w:b/>
          <w:color w:val="FF0000"/>
          <w:sz w:val="22"/>
          <w:szCs w:val="22"/>
          <w:lang w:val="es-ES_tradnl"/>
        </w:rPr>
        <w:t>.</w:t>
      </w:r>
    </w:p>
    <w:p w14:paraId="6F165C1E" w14:textId="77777777" w:rsidR="0029037D" w:rsidRPr="00825327" w:rsidRDefault="0029037D" w:rsidP="00F0117F">
      <w:pPr>
        <w:pStyle w:val="ListParagraph"/>
        <w:numPr>
          <w:ilvl w:val="0"/>
          <w:numId w:val="28"/>
        </w:numPr>
        <w:spacing w:line="276" w:lineRule="auto"/>
        <w:jc w:val="both"/>
        <w:rPr>
          <w:rFonts w:ascii="Arial" w:hAnsi="Arial" w:cs="Arial"/>
          <w:b/>
          <w:color w:val="FF0000"/>
          <w:sz w:val="22"/>
          <w:szCs w:val="22"/>
          <w:lang w:val="es-ES_tradnl"/>
        </w:rPr>
      </w:pPr>
      <w:r w:rsidRPr="00825327">
        <w:rPr>
          <w:rFonts w:ascii="Arial" w:hAnsi="Arial" w:cs="Arial"/>
          <w:b/>
          <w:color w:val="FF0000"/>
          <w:sz w:val="22"/>
          <w:szCs w:val="22"/>
          <w:lang w:val="es-ES_tradnl"/>
        </w:rPr>
        <w:t>I</w:t>
      </w:r>
      <w:r w:rsidR="00724724" w:rsidRPr="00825327">
        <w:rPr>
          <w:rFonts w:ascii="Arial" w:hAnsi="Arial" w:cs="Arial"/>
          <w:b/>
          <w:color w:val="FF0000"/>
          <w:sz w:val="22"/>
          <w:szCs w:val="22"/>
          <w:lang w:val="es-ES_tradnl"/>
        </w:rPr>
        <w:t>mpresora Braille informatizada</w:t>
      </w:r>
    </w:p>
    <w:p w14:paraId="0F277E5E" w14:textId="77777777" w:rsidR="0029037D" w:rsidRPr="00825327" w:rsidRDefault="00724724" w:rsidP="00F0117F">
      <w:pPr>
        <w:pStyle w:val="ListParagraph"/>
        <w:numPr>
          <w:ilvl w:val="0"/>
          <w:numId w:val="28"/>
        </w:numPr>
        <w:spacing w:line="276" w:lineRule="auto"/>
        <w:jc w:val="both"/>
        <w:rPr>
          <w:rFonts w:ascii="Arial" w:hAnsi="Arial" w:cs="Arial"/>
          <w:b/>
          <w:color w:val="FF0000"/>
          <w:sz w:val="22"/>
          <w:szCs w:val="22"/>
          <w:lang w:val="es-ES_tradnl"/>
        </w:rPr>
      </w:pPr>
      <w:r w:rsidRPr="00825327">
        <w:rPr>
          <w:rFonts w:ascii="Arial" w:hAnsi="Arial" w:cs="Arial"/>
          <w:b/>
          <w:color w:val="FF0000"/>
          <w:sz w:val="22"/>
          <w:szCs w:val="22"/>
          <w:lang w:val="es-ES_tradnl"/>
        </w:rPr>
        <w:t xml:space="preserve">Máquina Perkins </w:t>
      </w:r>
    </w:p>
    <w:p w14:paraId="64D7B9B8" w14:textId="77777777" w:rsidR="0028297F" w:rsidRDefault="0028297F" w:rsidP="00F0117F">
      <w:pPr>
        <w:spacing w:line="276" w:lineRule="auto"/>
        <w:jc w:val="both"/>
        <w:rPr>
          <w:rFonts w:ascii="Arial" w:hAnsi="Arial" w:cs="Arial"/>
          <w:b/>
          <w:color w:val="FF0000"/>
          <w:lang w:val="es-ES_tradnl"/>
        </w:rPr>
      </w:pPr>
    </w:p>
    <w:p w14:paraId="22018587" w14:textId="274CEAE6" w:rsidR="00EB603B" w:rsidRPr="0028297F" w:rsidRDefault="0029037D" w:rsidP="00F0117F">
      <w:pPr>
        <w:spacing w:line="276" w:lineRule="auto"/>
        <w:jc w:val="both"/>
        <w:rPr>
          <w:rFonts w:ascii="Arial" w:hAnsi="Arial" w:cs="Arial"/>
          <w:b/>
          <w:color w:val="FF0000"/>
          <w:lang w:val="es-ES_tradnl"/>
        </w:rPr>
      </w:pPr>
      <w:r w:rsidRPr="0028297F">
        <w:rPr>
          <w:rFonts w:ascii="Arial" w:hAnsi="Arial" w:cs="Arial"/>
          <w:b/>
          <w:color w:val="FF0000"/>
          <w:lang w:val="es-ES_tradnl"/>
        </w:rPr>
        <w:t>C</w:t>
      </w:r>
      <w:r w:rsidR="0028297F">
        <w:rPr>
          <w:rFonts w:ascii="Arial" w:hAnsi="Arial" w:cs="Arial"/>
          <w:b/>
          <w:color w:val="FF0000"/>
          <w:lang w:val="es-ES_tradnl"/>
        </w:rPr>
        <w:t>olocar c</w:t>
      </w:r>
      <w:r w:rsidR="00724724" w:rsidRPr="0028297F">
        <w:rPr>
          <w:rFonts w:ascii="Arial" w:hAnsi="Arial" w:cs="Arial"/>
          <w:b/>
          <w:color w:val="FF0000"/>
          <w:lang w:val="es-ES_tradnl"/>
        </w:rPr>
        <w:t xml:space="preserve">ualquier otro material para elaborar la etiqueta a pacientes </w:t>
      </w:r>
      <w:r w:rsidR="0028297F">
        <w:rPr>
          <w:rFonts w:ascii="Arial" w:hAnsi="Arial" w:cs="Arial"/>
          <w:b/>
          <w:color w:val="FF0000"/>
          <w:lang w:val="es-ES_tradnl"/>
        </w:rPr>
        <w:t>no videntes</w:t>
      </w:r>
      <w:r w:rsidR="00724724" w:rsidRPr="0028297F">
        <w:rPr>
          <w:rFonts w:ascii="Arial" w:hAnsi="Arial" w:cs="Arial"/>
          <w:b/>
          <w:color w:val="FF0000"/>
          <w:lang w:val="es-ES_tradnl"/>
        </w:rPr>
        <w:t xml:space="preserve"> o con discapacidad visual parcial o total que no leen Braille</w:t>
      </w:r>
      <w:r w:rsidRPr="0028297F">
        <w:rPr>
          <w:rFonts w:ascii="Arial" w:hAnsi="Arial" w:cs="Arial"/>
          <w:b/>
          <w:color w:val="FF0000"/>
          <w:lang w:val="es-ES_tradnl"/>
        </w:rPr>
        <w:t xml:space="preserve">. </w:t>
      </w:r>
    </w:p>
    <w:p w14:paraId="7D05C0F1" w14:textId="77777777" w:rsidR="009D6670" w:rsidRDefault="009D6670" w:rsidP="00F0117F">
      <w:pPr>
        <w:spacing w:line="276" w:lineRule="auto"/>
        <w:jc w:val="both"/>
        <w:rPr>
          <w:rFonts w:ascii="Arial" w:hAnsi="Arial" w:cs="Arial"/>
          <w:b/>
          <w:lang w:val="es-ES_tradnl"/>
        </w:rPr>
      </w:pPr>
    </w:p>
    <w:p w14:paraId="40CBD727" w14:textId="52896C1F" w:rsidR="008773AF" w:rsidRPr="003A4571" w:rsidRDefault="00D02B01" w:rsidP="003A4571">
      <w:pPr>
        <w:pStyle w:val="ListParagraph"/>
        <w:numPr>
          <w:ilvl w:val="0"/>
          <w:numId w:val="44"/>
        </w:numPr>
        <w:spacing w:after="120" w:line="276" w:lineRule="auto"/>
        <w:ind w:left="714" w:hanging="357"/>
        <w:contextualSpacing w:val="0"/>
        <w:jc w:val="both"/>
        <w:rPr>
          <w:rFonts w:ascii="Arial" w:hAnsi="Arial" w:cs="Arial"/>
          <w:b/>
          <w:sz w:val="22"/>
          <w:szCs w:val="22"/>
          <w:lang w:val="es-ES_tradnl"/>
        </w:rPr>
      </w:pPr>
      <w:r w:rsidRPr="003A4571">
        <w:rPr>
          <w:rFonts w:ascii="Arial" w:hAnsi="Arial" w:cs="Arial"/>
          <w:b/>
          <w:sz w:val="22"/>
          <w:szCs w:val="22"/>
          <w:lang w:val="es-ES_tradnl"/>
        </w:rPr>
        <w:t>Procedimiento</w:t>
      </w:r>
    </w:p>
    <w:p w14:paraId="47D9BDD3" w14:textId="41B54F06" w:rsidR="009D649E" w:rsidRPr="003A4571" w:rsidRDefault="009D649E" w:rsidP="003A4571">
      <w:pPr>
        <w:pStyle w:val="ListParagraph"/>
        <w:numPr>
          <w:ilvl w:val="0"/>
          <w:numId w:val="45"/>
        </w:numPr>
        <w:spacing w:after="120" w:line="276" w:lineRule="auto"/>
        <w:ind w:left="714" w:hanging="357"/>
        <w:contextualSpacing w:val="0"/>
        <w:jc w:val="both"/>
        <w:rPr>
          <w:rFonts w:ascii="Arial" w:hAnsi="Arial" w:cs="Arial"/>
          <w:b/>
          <w:sz w:val="22"/>
          <w:szCs w:val="22"/>
          <w:lang w:val="es-ES_tradnl"/>
        </w:rPr>
      </w:pPr>
      <w:r w:rsidRPr="003A4571">
        <w:rPr>
          <w:rFonts w:ascii="Arial" w:hAnsi="Arial" w:cs="Arial"/>
          <w:b/>
          <w:sz w:val="22"/>
          <w:szCs w:val="22"/>
          <w:lang w:val="es-ES_tradnl"/>
        </w:rPr>
        <w:t>Recepción de la receta</w:t>
      </w:r>
    </w:p>
    <w:p w14:paraId="00942C0F" w14:textId="7F027DAB" w:rsidR="003C6FB0" w:rsidRPr="003C6FB0" w:rsidRDefault="003C6FB0" w:rsidP="003C6FB0">
      <w:pPr>
        <w:pStyle w:val="ListParagraph"/>
        <w:numPr>
          <w:ilvl w:val="0"/>
          <w:numId w:val="34"/>
        </w:numPr>
        <w:spacing w:line="276" w:lineRule="auto"/>
        <w:jc w:val="both"/>
        <w:rPr>
          <w:rFonts w:ascii="Arial" w:hAnsi="Arial" w:cs="Arial"/>
          <w:bCs/>
          <w:color w:val="000000" w:themeColor="text1"/>
          <w:sz w:val="22"/>
          <w:szCs w:val="22"/>
        </w:rPr>
      </w:pPr>
      <w:r w:rsidRPr="003C6FB0">
        <w:rPr>
          <w:rFonts w:ascii="Arial" w:hAnsi="Arial" w:cs="Arial"/>
          <w:bCs/>
          <w:color w:val="000000" w:themeColor="text1"/>
          <w:sz w:val="22"/>
          <w:szCs w:val="22"/>
        </w:rPr>
        <w:t xml:space="preserve">El regente farmacéutico debe estar capacitado para realizar el etiquetado de los medicamentos, </w:t>
      </w:r>
      <w:r w:rsidRPr="003C6FB0">
        <w:rPr>
          <w:rFonts w:ascii="Arial" w:hAnsi="Arial" w:cs="Arial"/>
          <w:color w:val="000000"/>
          <w:sz w:val="22"/>
          <w:szCs w:val="22"/>
        </w:rPr>
        <w:t>utilizando el método de escritura Braille, o para elaborar la etiqueta adicional con el método de ampliación de tipo y estilo de letra, u otro método estandarizado aprobado por el PANACI, a nivel de la República de Costa Rica, para las personas con discapacidad visual que soliciten el servicio con la receta correspondiente, en cumplimiento de la Ley N° 8860.</w:t>
      </w:r>
    </w:p>
    <w:p w14:paraId="1D9C0D99" w14:textId="77777777" w:rsidR="003C6FB0" w:rsidRPr="003C6FB0" w:rsidRDefault="003C6FB0" w:rsidP="003C6FB0">
      <w:pPr>
        <w:pStyle w:val="ListParagraph"/>
        <w:spacing w:line="276" w:lineRule="auto"/>
        <w:ind w:left="360"/>
        <w:jc w:val="both"/>
        <w:rPr>
          <w:rFonts w:ascii="Arial" w:hAnsi="Arial" w:cs="Arial"/>
          <w:bCs/>
          <w:color w:val="000000" w:themeColor="text1"/>
          <w:sz w:val="22"/>
          <w:szCs w:val="22"/>
        </w:rPr>
      </w:pPr>
    </w:p>
    <w:p w14:paraId="24F9FA7D" w14:textId="56150CAD" w:rsidR="0029037D" w:rsidRPr="00051F86" w:rsidRDefault="00B44807" w:rsidP="00F0117F">
      <w:pPr>
        <w:pStyle w:val="ListParagraph"/>
        <w:numPr>
          <w:ilvl w:val="0"/>
          <w:numId w:val="34"/>
        </w:numPr>
        <w:spacing w:line="276" w:lineRule="auto"/>
        <w:jc w:val="both"/>
        <w:rPr>
          <w:rFonts w:ascii="Arial" w:hAnsi="Arial" w:cs="Arial"/>
          <w:bCs/>
          <w:color w:val="000000" w:themeColor="text1"/>
          <w:sz w:val="22"/>
          <w:szCs w:val="22"/>
        </w:rPr>
      </w:pPr>
      <w:r w:rsidRPr="002411AE">
        <w:rPr>
          <w:rFonts w:ascii="Arial" w:hAnsi="Arial" w:cs="Arial"/>
          <w:bCs/>
          <w:color w:val="000000" w:themeColor="text1"/>
          <w:sz w:val="22"/>
          <w:szCs w:val="22"/>
        </w:rPr>
        <w:t>El regente</w:t>
      </w:r>
      <w:r w:rsidR="0029037D" w:rsidRPr="002411AE">
        <w:rPr>
          <w:rFonts w:ascii="Arial" w:hAnsi="Arial" w:cs="Arial"/>
          <w:bCs/>
          <w:color w:val="000000" w:themeColor="text1"/>
          <w:sz w:val="22"/>
          <w:szCs w:val="22"/>
        </w:rPr>
        <w:t xml:space="preserve"> farmacéutico</w:t>
      </w:r>
      <w:r w:rsidRPr="002411AE">
        <w:rPr>
          <w:rFonts w:ascii="Arial" w:hAnsi="Arial" w:cs="Arial"/>
          <w:bCs/>
          <w:color w:val="000000" w:themeColor="text1"/>
          <w:sz w:val="22"/>
          <w:szCs w:val="22"/>
        </w:rPr>
        <w:t xml:space="preserve"> verifica que la receta cumpla con todos l</w:t>
      </w:r>
      <w:r w:rsidR="006400F2">
        <w:rPr>
          <w:rFonts w:ascii="Arial" w:hAnsi="Arial" w:cs="Arial"/>
          <w:bCs/>
          <w:color w:val="000000" w:themeColor="text1"/>
          <w:sz w:val="22"/>
          <w:szCs w:val="22"/>
        </w:rPr>
        <w:t>os requisitos científicos y</w:t>
      </w:r>
      <w:r w:rsidRPr="002411AE">
        <w:rPr>
          <w:rFonts w:ascii="Arial" w:hAnsi="Arial" w:cs="Arial"/>
          <w:bCs/>
          <w:color w:val="000000" w:themeColor="text1"/>
          <w:sz w:val="22"/>
          <w:szCs w:val="22"/>
        </w:rPr>
        <w:t xml:space="preserve"> </w:t>
      </w:r>
      <w:r w:rsidRPr="002411AE">
        <w:rPr>
          <w:rFonts w:ascii="Arial" w:hAnsi="Arial" w:cs="Arial"/>
          <w:sz w:val="22"/>
          <w:szCs w:val="22"/>
        </w:rPr>
        <w:t>reglamentarios</w:t>
      </w:r>
      <w:r w:rsidR="00724724" w:rsidRPr="002411AE">
        <w:rPr>
          <w:rFonts w:ascii="Arial" w:hAnsi="Arial" w:cs="Arial"/>
          <w:sz w:val="22"/>
          <w:szCs w:val="22"/>
        </w:rPr>
        <w:t xml:space="preserve"> de acuerdo </w:t>
      </w:r>
      <w:r w:rsidR="0028297F" w:rsidRPr="0028297F">
        <w:rPr>
          <w:rFonts w:ascii="Arial" w:hAnsi="Arial" w:cs="Arial"/>
          <w:sz w:val="22"/>
          <w:szCs w:val="22"/>
        </w:rPr>
        <w:t xml:space="preserve">con el </w:t>
      </w:r>
      <w:r w:rsidR="006E10AF" w:rsidRPr="002411AE">
        <w:rPr>
          <w:rFonts w:ascii="Arial" w:hAnsi="Arial" w:cs="Arial"/>
          <w:i/>
          <w:iCs/>
          <w:sz w:val="22"/>
          <w:szCs w:val="22"/>
        </w:rPr>
        <w:t>“</w:t>
      </w:r>
      <w:r w:rsidR="00724724" w:rsidRPr="002411AE">
        <w:rPr>
          <w:rFonts w:ascii="Arial" w:hAnsi="Arial" w:cs="Arial"/>
          <w:i/>
          <w:iCs/>
          <w:sz w:val="22"/>
          <w:szCs w:val="22"/>
        </w:rPr>
        <w:t>Pro</w:t>
      </w:r>
      <w:r w:rsidR="00F2195F">
        <w:rPr>
          <w:rFonts w:ascii="Arial" w:hAnsi="Arial" w:cs="Arial"/>
          <w:i/>
          <w:iCs/>
          <w:sz w:val="22"/>
          <w:szCs w:val="22"/>
        </w:rPr>
        <w:t>cedimiento</w:t>
      </w:r>
      <w:r w:rsidR="00724724" w:rsidRPr="002411AE">
        <w:rPr>
          <w:rFonts w:ascii="Arial" w:hAnsi="Arial" w:cs="Arial"/>
          <w:i/>
          <w:iCs/>
          <w:sz w:val="22"/>
          <w:szCs w:val="22"/>
        </w:rPr>
        <w:t xml:space="preserve"> para</w:t>
      </w:r>
      <w:r w:rsidR="006E10AF" w:rsidRPr="002411AE">
        <w:rPr>
          <w:rFonts w:ascii="Arial" w:hAnsi="Arial" w:cs="Arial"/>
          <w:i/>
          <w:iCs/>
          <w:sz w:val="22"/>
          <w:szCs w:val="22"/>
        </w:rPr>
        <w:t xml:space="preserve"> la dispensación </w:t>
      </w:r>
      <w:r w:rsidR="00724724" w:rsidRPr="002411AE">
        <w:rPr>
          <w:rFonts w:ascii="Arial" w:hAnsi="Arial" w:cs="Arial"/>
          <w:i/>
          <w:iCs/>
          <w:sz w:val="22"/>
          <w:szCs w:val="22"/>
        </w:rPr>
        <w:t>de</w:t>
      </w:r>
      <w:r w:rsidR="006E10AF" w:rsidRPr="002411AE">
        <w:rPr>
          <w:rFonts w:ascii="Arial" w:hAnsi="Arial" w:cs="Arial"/>
          <w:i/>
          <w:iCs/>
          <w:sz w:val="22"/>
          <w:szCs w:val="22"/>
        </w:rPr>
        <w:t xml:space="preserve"> medicamentos en la farmacia”</w:t>
      </w:r>
      <w:r w:rsidR="0029037D" w:rsidRPr="002411AE">
        <w:rPr>
          <w:rFonts w:ascii="Arial" w:hAnsi="Arial" w:cs="Arial"/>
          <w:sz w:val="22"/>
          <w:szCs w:val="22"/>
        </w:rPr>
        <w:t>, además, de</w:t>
      </w:r>
      <w:r w:rsidR="009D6670">
        <w:rPr>
          <w:rFonts w:ascii="Arial" w:hAnsi="Arial" w:cs="Arial"/>
          <w:sz w:val="22"/>
          <w:szCs w:val="22"/>
        </w:rPr>
        <w:t>be poseer</w:t>
      </w:r>
      <w:r w:rsidR="0029037D" w:rsidRPr="002411AE">
        <w:rPr>
          <w:rFonts w:ascii="Arial" w:hAnsi="Arial" w:cs="Arial"/>
          <w:sz w:val="22"/>
          <w:szCs w:val="22"/>
        </w:rPr>
        <w:t xml:space="preserve"> la leyenda visible y clara indicada por el prescriptor: “Paciente con discapacidad visual parcial o total”.</w:t>
      </w:r>
    </w:p>
    <w:p w14:paraId="3C1151EE" w14:textId="77777777" w:rsidR="00051F86" w:rsidRPr="002411AE" w:rsidRDefault="00051F86" w:rsidP="00F0117F">
      <w:pPr>
        <w:pStyle w:val="ListParagraph"/>
        <w:spacing w:line="276" w:lineRule="auto"/>
        <w:ind w:left="360"/>
        <w:jc w:val="both"/>
        <w:rPr>
          <w:rFonts w:ascii="Arial" w:hAnsi="Arial" w:cs="Arial"/>
          <w:bCs/>
          <w:color w:val="000000" w:themeColor="text1"/>
          <w:sz w:val="22"/>
          <w:szCs w:val="22"/>
        </w:rPr>
      </w:pPr>
    </w:p>
    <w:p w14:paraId="3252DCB8" w14:textId="199B0ED6" w:rsidR="007317CB" w:rsidRPr="009D6670" w:rsidRDefault="00375B44" w:rsidP="00F0117F">
      <w:pPr>
        <w:pStyle w:val="ListParagraph"/>
        <w:numPr>
          <w:ilvl w:val="0"/>
          <w:numId w:val="34"/>
        </w:numPr>
        <w:spacing w:line="276" w:lineRule="auto"/>
        <w:jc w:val="both"/>
        <w:rPr>
          <w:rFonts w:ascii="Arial" w:hAnsi="Arial" w:cs="Arial"/>
          <w:bCs/>
          <w:color w:val="000000" w:themeColor="text1"/>
          <w:sz w:val="22"/>
          <w:szCs w:val="22"/>
        </w:rPr>
      </w:pPr>
      <w:r w:rsidRPr="002411AE">
        <w:rPr>
          <w:rFonts w:ascii="Arial" w:hAnsi="Arial" w:cs="Arial"/>
          <w:sz w:val="22"/>
          <w:szCs w:val="22"/>
          <w:lang w:val="es-ES_tradnl"/>
        </w:rPr>
        <w:t xml:space="preserve">El profesional realiza una entrevista al paciente para determinar, según </w:t>
      </w:r>
      <w:r w:rsidR="003C6FB0">
        <w:rPr>
          <w:rFonts w:ascii="Arial" w:hAnsi="Arial" w:cs="Arial"/>
          <w:sz w:val="22"/>
          <w:szCs w:val="22"/>
          <w:lang w:val="es-ES_tradnl"/>
        </w:rPr>
        <w:t>su</w:t>
      </w:r>
      <w:r w:rsidR="00890A1A" w:rsidRPr="002411AE">
        <w:rPr>
          <w:rFonts w:ascii="Arial" w:hAnsi="Arial" w:cs="Arial"/>
          <w:sz w:val="22"/>
          <w:szCs w:val="22"/>
          <w:lang w:val="es-ES_tradnl"/>
        </w:rPr>
        <w:t xml:space="preserve"> </w:t>
      </w:r>
      <w:r w:rsidRPr="002411AE">
        <w:rPr>
          <w:rFonts w:ascii="Arial" w:hAnsi="Arial" w:cs="Arial"/>
          <w:sz w:val="22"/>
          <w:szCs w:val="22"/>
          <w:lang w:val="es-ES_tradnl"/>
        </w:rPr>
        <w:t>discapacidad visual</w:t>
      </w:r>
      <w:r w:rsidR="00890A1A" w:rsidRPr="002411AE">
        <w:rPr>
          <w:rFonts w:ascii="Arial" w:hAnsi="Arial" w:cs="Arial"/>
          <w:sz w:val="22"/>
          <w:szCs w:val="22"/>
          <w:lang w:val="es-ES_tradnl"/>
        </w:rPr>
        <w:t xml:space="preserve">, </w:t>
      </w:r>
      <w:r w:rsidRPr="002411AE">
        <w:rPr>
          <w:rFonts w:ascii="Arial" w:hAnsi="Arial" w:cs="Arial"/>
          <w:sz w:val="22"/>
          <w:szCs w:val="22"/>
          <w:lang w:val="es-ES_tradnl"/>
        </w:rPr>
        <w:t>el método para elaborar la etiqueta</w:t>
      </w:r>
      <w:r w:rsidR="00890A1A" w:rsidRPr="002411AE">
        <w:rPr>
          <w:rFonts w:ascii="Arial" w:hAnsi="Arial" w:cs="Arial"/>
          <w:sz w:val="22"/>
          <w:szCs w:val="22"/>
          <w:lang w:val="es-ES_tradnl"/>
        </w:rPr>
        <w:t xml:space="preserve">: </w:t>
      </w:r>
    </w:p>
    <w:p w14:paraId="3425ECD3" w14:textId="77777777" w:rsidR="009D6670" w:rsidRPr="002411AE" w:rsidRDefault="009D6670" w:rsidP="00F0117F">
      <w:pPr>
        <w:pStyle w:val="ListParagraph"/>
        <w:spacing w:line="276" w:lineRule="auto"/>
        <w:ind w:left="360"/>
        <w:jc w:val="both"/>
        <w:rPr>
          <w:rFonts w:ascii="Arial" w:hAnsi="Arial" w:cs="Arial"/>
          <w:bCs/>
          <w:color w:val="000000" w:themeColor="text1"/>
          <w:sz w:val="22"/>
          <w:szCs w:val="22"/>
        </w:rPr>
      </w:pPr>
    </w:p>
    <w:p w14:paraId="201DDB40" w14:textId="3F9BD12E" w:rsidR="00890A1A" w:rsidRPr="002411AE" w:rsidRDefault="00890A1A" w:rsidP="00F0117F">
      <w:pPr>
        <w:pStyle w:val="ListParagraph"/>
        <w:numPr>
          <w:ilvl w:val="0"/>
          <w:numId w:val="35"/>
        </w:numPr>
        <w:spacing w:line="276" w:lineRule="auto"/>
        <w:jc w:val="both"/>
        <w:rPr>
          <w:rFonts w:ascii="Arial" w:hAnsi="Arial" w:cs="Arial"/>
          <w:bCs/>
          <w:color w:val="000000" w:themeColor="text1"/>
          <w:sz w:val="22"/>
          <w:szCs w:val="22"/>
        </w:rPr>
      </w:pPr>
      <w:r w:rsidRPr="002411AE">
        <w:rPr>
          <w:rFonts w:ascii="Arial" w:hAnsi="Arial" w:cs="Arial"/>
          <w:bCs/>
          <w:color w:val="000000" w:themeColor="text1"/>
          <w:sz w:val="22"/>
          <w:szCs w:val="22"/>
        </w:rPr>
        <w:t>Escritura Braille</w:t>
      </w:r>
    </w:p>
    <w:p w14:paraId="57B4A22F" w14:textId="639A7126" w:rsidR="00890A1A" w:rsidRPr="002411AE" w:rsidRDefault="00890A1A" w:rsidP="00F0117F">
      <w:pPr>
        <w:pStyle w:val="ListParagraph"/>
        <w:numPr>
          <w:ilvl w:val="0"/>
          <w:numId w:val="35"/>
        </w:numPr>
        <w:spacing w:line="276" w:lineRule="auto"/>
        <w:jc w:val="both"/>
        <w:rPr>
          <w:rFonts w:ascii="Arial" w:hAnsi="Arial" w:cs="Arial"/>
          <w:bCs/>
          <w:color w:val="000000" w:themeColor="text1"/>
          <w:sz w:val="22"/>
          <w:szCs w:val="22"/>
        </w:rPr>
      </w:pPr>
      <w:r w:rsidRPr="002411AE">
        <w:rPr>
          <w:rFonts w:ascii="Arial" w:hAnsi="Arial" w:cs="Arial"/>
          <w:bCs/>
          <w:color w:val="000000" w:themeColor="text1"/>
          <w:sz w:val="22"/>
          <w:szCs w:val="22"/>
        </w:rPr>
        <w:t>Cambio en el tamaño, tipo y estilo de letra</w:t>
      </w:r>
      <w:r w:rsidR="007317CB" w:rsidRPr="002411AE">
        <w:rPr>
          <w:rFonts w:ascii="Arial" w:hAnsi="Arial" w:cs="Arial"/>
          <w:bCs/>
          <w:color w:val="000000" w:themeColor="text1"/>
          <w:sz w:val="22"/>
          <w:szCs w:val="22"/>
        </w:rPr>
        <w:t xml:space="preserve">. (Tamaño de 14 hasta 32, tipo de letra, </w:t>
      </w:r>
      <w:r w:rsidR="00C67367">
        <w:rPr>
          <w:rFonts w:ascii="Arial" w:hAnsi="Arial" w:cs="Arial"/>
          <w:bCs/>
          <w:color w:val="000000" w:themeColor="text1"/>
          <w:sz w:val="22"/>
          <w:szCs w:val="22"/>
        </w:rPr>
        <w:t>v</w:t>
      </w:r>
      <w:r w:rsidR="007317CB" w:rsidRPr="002411AE">
        <w:rPr>
          <w:rFonts w:ascii="Arial" w:hAnsi="Arial" w:cs="Arial"/>
          <w:bCs/>
          <w:color w:val="000000" w:themeColor="text1"/>
          <w:sz w:val="22"/>
          <w:szCs w:val="22"/>
        </w:rPr>
        <w:t>erdana negrita)</w:t>
      </w:r>
    </w:p>
    <w:p w14:paraId="3C3ED67A" w14:textId="3B4FFCD1" w:rsidR="007317CB" w:rsidRDefault="007317CB" w:rsidP="00F0117F">
      <w:pPr>
        <w:pStyle w:val="ListParagraph"/>
        <w:numPr>
          <w:ilvl w:val="0"/>
          <w:numId w:val="35"/>
        </w:numPr>
        <w:spacing w:line="276" w:lineRule="auto"/>
        <w:jc w:val="both"/>
        <w:rPr>
          <w:rFonts w:ascii="Arial" w:hAnsi="Arial" w:cs="Arial"/>
          <w:bCs/>
          <w:color w:val="000000" w:themeColor="text1"/>
          <w:sz w:val="22"/>
          <w:szCs w:val="22"/>
        </w:rPr>
      </w:pPr>
      <w:r w:rsidRPr="002411AE">
        <w:rPr>
          <w:rFonts w:ascii="Arial" w:hAnsi="Arial" w:cs="Arial"/>
          <w:bCs/>
          <w:color w:val="000000" w:themeColor="text1"/>
          <w:sz w:val="22"/>
          <w:szCs w:val="22"/>
        </w:rPr>
        <w:t>Otro método que sea estandarizado, revisado, aprobado y aceptado por el organismo nacional responsable</w:t>
      </w:r>
      <w:r w:rsidR="009D6670">
        <w:rPr>
          <w:rFonts w:ascii="Arial" w:hAnsi="Arial" w:cs="Arial"/>
          <w:bCs/>
          <w:color w:val="000000" w:themeColor="text1"/>
          <w:sz w:val="22"/>
          <w:szCs w:val="22"/>
        </w:rPr>
        <w:t xml:space="preserve"> (</w:t>
      </w:r>
      <w:r w:rsidRPr="002411AE">
        <w:rPr>
          <w:rFonts w:ascii="Arial" w:hAnsi="Arial" w:cs="Arial"/>
          <w:bCs/>
          <w:color w:val="000000" w:themeColor="text1"/>
          <w:sz w:val="22"/>
          <w:szCs w:val="22"/>
        </w:rPr>
        <w:t>Patronato Nacional de Ciegos</w:t>
      </w:r>
      <w:r w:rsidR="009D6670">
        <w:rPr>
          <w:rFonts w:ascii="Arial" w:hAnsi="Arial" w:cs="Arial"/>
          <w:bCs/>
          <w:color w:val="000000" w:themeColor="text1"/>
          <w:sz w:val="22"/>
          <w:szCs w:val="22"/>
        </w:rPr>
        <w:t>)</w:t>
      </w:r>
      <w:r w:rsidRPr="002411AE">
        <w:rPr>
          <w:rFonts w:ascii="Arial" w:hAnsi="Arial" w:cs="Arial"/>
          <w:bCs/>
          <w:color w:val="000000" w:themeColor="text1"/>
          <w:sz w:val="22"/>
          <w:szCs w:val="22"/>
        </w:rPr>
        <w:t xml:space="preserve">. </w:t>
      </w:r>
    </w:p>
    <w:p w14:paraId="1642582B" w14:textId="77777777" w:rsidR="009D6670" w:rsidRPr="002411AE" w:rsidRDefault="009D6670" w:rsidP="00F0117F">
      <w:pPr>
        <w:pStyle w:val="ListParagraph"/>
        <w:spacing w:line="276" w:lineRule="auto"/>
        <w:ind w:left="2196"/>
        <w:jc w:val="both"/>
        <w:rPr>
          <w:rFonts w:ascii="Arial" w:hAnsi="Arial" w:cs="Arial"/>
          <w:bCs/>
          <w:color w:val="000000" w:themeColor="text1"/>
          <w:sz w:val="22"/>
          <w:szCs w:val="22"/>
        </w:rPr>
      </w:pPr>
    </w:p>
    <w:p w14:paraId="33784F74" w14:textId="16A6D8D9" w:rsidR="00375B44" w:rsidRPr="00890A1A" w:rsidRDefault="00890A1A" w:rsidP="00F0117F">
      <w:pPr>
        <w:pStyle w:val="ListParagraph"/>
        <w:numPr>
          <w:ilvl w:val="0"/>
          <w:numId w:val="34"/>
        </w:numPr>
        <w:spacing w:line="276" w:lineRule="auto"/>
        <w:jc w:val="both"/>
        <w:rPr>
          <w:rFonts w:ascii="Arial" w:hAnsi="Arial" w:cs="Arial"/>
          <w:bCs/>
          <w:color w:val="000000" w:themeColor="text1"/>
          <w:sz w:val="22"/>
          <w:szCs w:val="22"/>
        </w:rPr>
      </w:pPr>
      <w:r w:rsidRPr="002411AE">
        <w:rPr>
          <w:rFonts w:ascii="Arial" w:hAnsi="Arial" w:cs="Arial"/>
          <w:sz w:val="22"/>
          <w:szCs w:val="22"/>
          <w:lang w:val="es-ES_tradnl"/>
        </w:rPr>
        <w:lastRenderedPageBreak/>
        <w:t xml:space="preserve">Se indica al paciente </w:t>
      </w:r>
      <w:r w:rsidR="00375B44" w:rsidRPr="002411AE">
        <w:rPr>
          <w:rFonts w:ascii="Arial" w:hAnsi="Arial" w:cs="Arial"/>
          <w:sz w:val="22"/>
          <w:szCs w:val="22"/>
          <w:lang w:val="es-ES_tradnl"/>
        </w:rPr>
        <w:t xml:space="preserve">el tiempo aproximado </w:t>
      </w:r>
      <w:r w:rsidRPr="002411AE">
        <w:rPr>
          <w:rFonts w:ascii="Arial" w:hAnsi="Arial" w:cs="Arial"/>
          <w:sz w:val="22"/>
          <w:szCs w:val="22"/>
          <w:lang w:val="es-ES_tradnl"/>
        </w:rPr>
        <w:t>que tardará la elaboración de la etiqueta.</w:t>
      </w:r>
      <w:r>
        <w:rPr>
          <w:rFonts w:ascii="Arial" w:hAnsi="Arial" w:cs="Arial"/>
          <w:sz w:val="22"/>
          <w:szCs w:val="22"/>
          <w:lang w:val="es-ES_tradnl"/>
        </w:rPr>
        <w:t xml:space="preserve"> </w:t>
      </w:r>
    </w:p>
    <w:p w14:paraId="07516B78" w14:textId="517095CA" w:rsidR="0029037D" w:rsidRDefault="0029037D" w:rsidP="00F0117F">
      <w:pPr>
        <w:pStyle w:val="ListParagraph"/>
        <w:spacing w:line="276" w:lineRule="auto"/>
        <w:rPr>
          <w:rFonts w:ascii="Arial" w:hAnsi="Arial" w:cs="Arial"/>
          <w:bCs/>
          <w:color w:val="000000" w:themeColor="text1"/>
        </w:rPr>
      </w:pPr>
    </w:p>
    <w:p w14:paraId="672F4265" w14:textId="77777777" w:rsidR="003A4571" w:rsidRDefault="003A4571" w:rsidP="00F0117F">
      <w:pPr>
        <w:pStyle w:val="ListParagraph"/>
        <w:spacing w:line="276" w:lineRule="auto"/>
        <w:rPr>
          <w:rFonts w:ascii="Arial" w:hAnsi="Arial" w:cs="Arial"/>
          <w:bCs/>
          <w:color w:val="000000" w:themeColor="text1"/>
        </w:rPr>
      </w:pPr>
    </w:p>
    <w:p w14:paraId="22EF19AE" w14:textId="32068A61" w:rsidR="003E16B4" w:rsidRPr="003A4571" w:rsidRDefault="003E16B4" w:rsidP="003A4571">
      <w:pPr>
        <w:pStyle w:val="ListParagraph"/>
        <w:numPr>
          <w:ilvl w:val="0"/>
          <w:numId w:val="45"/>
        </w:numPr>
        <w:spacing w:after="120" w:line="276" w:lineRule="auto"/>
        <w:ind w:left="714" w:hanging="357"/>
        <w:contextualSpacing w:val="0"/>
        <w:jc w:val="both"/>
        <w:rPr>
          <w:rFonts w:ascii="Arial" w:hAnsi="Arial" w:cs="Arial"/>
          <w:b/>
          <w:sz w:val="22"/>
          <w:szCs w:val="22"/>
          <w:lang w:val="es-ES_tradnl"/>
        </w:rPr>
      </w:pPr>
      <w:r w:rsidRPr="003A4571">
        <w:rPr>
          <w:rFonts w:ascii="Arial" w:hAnsi="Arial" w:cs="Arial"/>
          <w:b/>
          <w:sz w:val="22"/>
          <w:szCs w:val="22"/>
          <w:lang w:val="es-ES_tradnl"/>
        </w:rPr>
        <w:t>Datos de la etiqueta</w:t>
      </w:r>
    </w:p>
    <w:p w14:paraId="49B8DEAF" w14:textId="72835E44" w:rsidR="003E16B4" w:rsidRPr="00890A1A" w:rsidRDefault="003E16B4" w:rsidP="00F0117F">
      <w:pPr>
        <w:spacing w:line="276" w:lineRule="auto"/>
        <w:rPr>
          <w:rFonts w:ascii="Arial" w:hAnsi="Arial" w:cs="Arial"/>
          <w:lang w:val="es-ES_tradnl"/>
        </w:rPr>
      </w:pPr>
      <w:r w:rsidRPr="00890A1A">
        <w:rPr>
          <w:rFonts w:ascii="Arial" w:hAnsi="Arial" w:cs="Arial"/>
          <w:lang w:val="es-ES_tradnl"/>
        </w:rPr>
        <w:t>La etiqueta debe contener:</w:t>
      </w:r>
    </w:p>
    <w:p w14:paraId="6EBA0CA1" w14:textId="626F36CB" w:rsidR="003E16B4" w:rsidRDefault="003E16B4" w:rsidP="00F0117F">
      <w:pPr>
        <w:pStyle w:val="ListParagraph"/>
        <w:numPr>
          <w:ilvl w:val="0"/>
          <w:numId w:val="31"/>
        </w:numPr>
        <w:spacing w:line="276" w:lineRule="auto"/>
        <w:jc w:val="both"/>
        <w:rPr>
          <w:rFonts w:ascii="Arial" w:hAnsi="Arial" w:cs="Arial"/>
          <w:sz w:val="22"/>
          <w:szCs w:val="22"/>
          <w:lang w:val="es-ES_tradnl"/>
        </w:rPr>
      </w:pPr>
      <w:r w:rsidRPr="0029037D">
        <w:rPr>
          <w:rFonts w:ascii="Arial" w:hAnsi="Arial" w:cs="Arial"/>
          <w:sz w:val="22"/>
          <w:szCs w:val="22"/>
          <w:lang w:val="es-ES_tradnl"/>
        </w:rPr>
        <w:t>Nombre y dos apellidos del paciente. (En caso de que el paciente sea extranjero y solo tenga un apellido, solamente se indicará un apellido, tal como indique en la receta).</w:t>
      </w:r>
    </w:p>
    <w:p w14:paraId="5F95F2DE" w14:textId="7727D116" w:rsidR="0037081D" w:rsidRPr="0029037D" w:rsidRDefault="0037081D" w:rsidP="00F0117F">
      <w:pPr>
        <w:pStyle w:val="ListParagraph"/>
        <w:numPr>
          <w:ilvl w:val="0"/>
          <w:numId w:val="31"/>
        </w:numPr>
        <w:spacing w:line="276" w:lineRule="auto"/>
        <w:jc w:val="both"/>
        <w:rPr>
          <w:rFonts w:ascii="Arial" w:hAnsi="Arial" w:cs="Arial"/>
          <w:sz w:val="22"/>
          <w:szCs w:val="22"/>
          <w:lang w:val="es-ES_tradnl"/>
        </w:rPr>
      </w:pPr>
      <w:r>
        <w:rPr>
          <w:rFonts w:ascii="Arial" w:hAnsi="Arial" w:cs="Arial"/>
          <w:sz w:val="22"/>
          <w:szCs w:val="22"/>
          <w:lang w:val="es-ES_tradnl"/>
        </w:rPr>
        <w:t>Número de identificación del paciente.</w:t>
      </w:r>
    </w:p>
    <w:p w14:paraId="2275F4B3" w14:textId="3EC30BA9" w:rsidR="003E16B4" w:rsidRDefault="003E16B4" w:rsidP="00F0117F">
      <w:pPr>
        <w:pStyle w:val="ListParagraph"/>
        <w:numPr>
          <w:ilvl w:val="0"/>
          <w:numId w:val="31"/>
        </w:numPr>
        <w:spacing w:line="276" w:lineRule="auto"/>
        <w:jc w:val="both"/>
        <w:rPr>
          <w:rFonts w:ascii="Arial" w:hAnsi="Arial" w:cs="Arial"/>
          <w:sz w:val="22"/>
          <w:szCs w:val="22"/>
          <w:lang w:val="es-ES_tradnl"/>
        </w:rPr>
      </w:pPr>
      <w:r w:rsidRPr="0029037D">
        <w:rPr>
          <w:rFonts w:ascii="Arial" w:hAnsi="Arial" w:cs="Arial"/>
          <w:sz w:val="22"/>
          <w:szCs w:val="22"/>
          <w:lang w:val="es-ES_tradnl"/>
        </w:rPr>
        <w:t>Nombre</w:t>
      </w:r>
      <w:r w:rsidR="0037081D">
        <w:rPr>
          <w:rFonts w:ascii="Arial" w:hAnsi="Arial" w:cs="Arial"/>
          <w:sz w:val="22"/>
          <w:szCs w:val="22"/>
          <w:lang w:val="es-ES_tradnl"/>
        </w:rPr>
        <w:t xml:space="preserve">, </w:t>
      </w:r>
      <w:r w:rsidRPr="0029037D">
        <w:rPr>
          <w:rFonts w:ascii="Arial" w:hAnsi="Arial" w:cs="Arial"/>
          <w:sz w:val="22"/>
          <w:szCs w:val="22"/>
          <w:lang w:val="es-ES_tradnl"/>
        </w:rPr>
        <w:t>presentación y concentración</w:t>
      </w:r>
      <w:r w:rsidR="0037081D">
        <w:rPr>
          <w:rFonts w:ascii="Arial" w:hAnsi="Arial" w:cs="Arial"/>
          <w:sz w:val="22"/>
          <w:szCs w:val="22"/>
          <w:lang w:val="es-ES_tradnl"/>
        </w:rPr>
        <w:t xml:space="preserve"> </w:t>
      </w:r>
      <w:r w:rsidR="0037081D" w:rsidRPr="0029037D">
        <w:rPr>
          <w:rFonts w:ascii="Arial" w:hAnsi="Arial" w:cs="Arial"/>
          <w:sz w:val="22"/>
          <w:szCs w:val="22"/>
          <w:lang w:val="es-ES_tradnl"/>
        </w:rPr>
        <w:t>del medicamento</w:t>
      </w:r>
      <w:r w:rsidR="0037081D">
        <w:rPr>
          <w:rFonts w:ascii="Arial" w:hAnsi="Arial" w:cs="Arial"/>
          <w:sz w:val="22"/>
          <w:szCs w:val="22"/>
          <w:lang w:val="es-ES_tradnl"/>
        </w:rPr>
        <w:t>.</w:t>
      </w:r>
    </w:p>
    <w:p w14:paraId="5BA321BE" w14:textId="0A31E9CB" w:rsidR="0037081D" w:rsidRPr="0029037D" w:rsidRDefault="0037081D" w:rsidP="00F0117F">
      <w:pPr>
        <w:pStyle w:val="ListParagraph"/>
        <w:numPr>
          <w:ilvl w:val="0"/>
          <w:numId w:val="31"/>
        </w:numPr>
        <w:spacing w:line="276" w:lineRule="auto"/>
        <w:jc w:val="both"/>
        <w:rPr>
          <w:rFonts w:ascii="Arial" w:hAnsi="Arial" w:cs="Arial"/>
          <w:sz w:val="22"/>
          <w:szCs w:val="22"/>
          <w:lang w:val="es-ES_tradnl"/>
        </w:rPr>
      </w:pPr>
      <w:r>
        <w:rPr>
          <w:rFonts w:ascii="Arial" w:hAnsi="Arial" w:cs="Arial"/>
          <w:sz w:val="22"/>
          <w:szCs w:val="22"/>
          <w:lang w:val="es-ES_tradnl"/>
        </w:rPr>
        <w:t>Cantidad de medicamento que si dispensa.</w:t>
      </w:r>
    </w:p>
    <w:p w14:paraId="22392A95" w14:textId="77777777" w:rsidR="003E16B4" w:rsidRPr="0029037D" w:rsidRDefault="003E16B4" w:rsidP="00F0117F">
      <w:pPr>
        <w:pStyle w:val="ListParagraph"/>
        <w:numPr>
          <w:ilvl w:val="0"/>
          <w:numId w:val="31"/>
        </w:numPr>
        <w:spacing w:line="276" w:lineRule="auto"/>
        <w:jc w:val="both"/>
        <w:rPr>
          <w:rFonts w:ascii="Arial" w:hAnsi="Arial" w:cs="Arial"/>
          <w:sz w:val="22"/>
          <w:szCs w:val="22"/>
          <w:lang w:val="es-ES_tradnl"/>
        </w:rPr>
      </w:pPr>
      <w:r w:rsidRPr="0029037D">
        <w:rPr>
          <w:rFonts w:ascii="Arial" w:hAnsi="Arial" w:cs="Arial"/>
          <w:sz w:val="22"/>
          <w:szCs w:val="22"/>
          <w:lang w:val="es-ES_tradnl"/>
        </w:rPr>
        <w:t>Instrucciones generales para la administración del medicamento: dosis, vía de administración, frecuencia y tiempo de tratamiento.</w:t>
      </w:r>
    </w:p>
    <w:p w14:paraId="06234869" w14:textId="25B4A5FF" w:rsidR="003E16B4" w:rsidRPr="0029037D" w:rsidRDefault="003E16B4" w:rsidP="00F0117F">
      <w:pPr>
        <w:pStyle w:val="ListParagraph"/>
        <w:numPr>
          <w:ilvl w:val="0"/>
          <w:numId w:val="31"/>
        </w:numPr>
        <w:spacing w:line="276" w:lineRule="auto"/>
        <w:jc w:val="both"/>
        <w:rPr>
          <w:rFonts w:ascii="Arial" w:hAnsi="Arial" w:cs="Arial"/>
          <w:sz w:val="22"/>
          <w:szCs w:val="22"/>
          <w:lang w:val="es-ES_tradnl"/>
        </w:rPr>
      </w:pPr>
      <w:r w:rsidRPr="0029037D">
        <w:rPr>
          <w:rFonts w:ascii="Arial" w:hAnsi="Arial" w:cs="Arial"/>
          <w:sz w:val="22"/>
          <w:szCs w:val="22"/>
          <w:lang w:val="es-ES_tradnl"/>
        </w:rPr>
        <w:t>Instrucciones especiales para uso</w:t>
      </w:r>
      <w:r w:rsidR="008A75B4">
        <w:rPr>
          <w:rFonts w:ascii="Arial" w:hAnsi="Arial" w:cs="Arial"/>
          <w:sz w:val="22"/>
          <w:szCs w:val="22"/>
          <w:lang w:val="es-ES_tradnl"/>
        </w:rPr>
        <w:t>,</w:t>
      </w:r>
      <w:r w:rsidRPr="0029037D">
        <w:rPr>
          <w:rFonts w:ascii="Arial" w:hAnsi="Arial" w:cs="Arial"/>
          <w:sz w:val="22"/>
          <w:szCs w:val="22"/>
          <w:lang w:val="es-ES_tradnl"/>
        </w:rPr>
        <w:t xml:space="preserve"> manejo </w:t>
      </w:r>
      <w:r w:rsidR="008A75B4">
        <w:rPr>
          <w:rFonts w:ascii="Arial" w:hAnsi="Arial" w:cs="Arial"/>
          <w:sz w:val="22"/>
          <w:szCs w:val="22"/>
          <w:lang w:val="es-ES_tradnl"/>
        </w:rPr>
        <w:t xml:space="preserve">y preparación </w:t>
      </w:r>
      <w:r w:rsidRPr="0029037D">
        <w:rPr>
          <w:rFonts w:ascii="Arial" w:hAnsi="Arial" w:cs="Arial"/>
          <w:sz w:val="22"/>
          <w:szCs w:val="22"/>
          <w:lang w:val="es-ES_tradnl"/>
        </w:rPr>
        <w:t>del medicamento.</w:t>
      </w:r>
    </w:p>
    <w:p w14:paraId="7858BB1F" w14:textId="1E50EDFF" w:rsidR="00067303" w:rsidRDefault="003E16B4" w:rsidP="00F0117F">
      <w:pPr>
        <w:pStyle w:val="ListParagraph"/>
        <w:numPr>
          <w:ilvl w:val="0"/>
          <w:numId w:val="31"/>
        </w:numPr>
        <w:spacing w:line="276" w:lineRule="auto"/>
        <w:jc w:val="both"/>
        <w:rPr>
          <w:rFonts w:ascii="Arial" w:hAnsi="Arial" w:cs="Arial"/>
          <w:sz w:val="22"/>
          <w:szCs w:val="22"/>
          <w:lang w:val="es-ES_tradnl"/>
        </w:rPr>
      </w:pPr>
      <w:r w:rsidRPr="0029037D">
        <w:rPr>
          <w:rFonts w:ascii="Arial" w:hAnsi="Arial" w:cs="Arial"/>
          <w:sz w:val="22"/>
          <w:szCs w:val="22"/>
          <w:lang w:val="es-ES_tradnl"/>
        </w:rPr>
        <w:t>Fecha de vencimiento del producto.</w:t>
      </w:r>
    </w:p>
    <w:p w14:paraId="21C7189E" w14:textId="0FF24F46" w:rsidR="008A75B4" w:rsidRPr="0029037D" w:rsidRDefault="008A75B4" w:rsidP="00F0117F">
      <w:pPr>
        <w:pStyle w:val="ListParagraph"/>
        <w:numPr>
          <w:ilvl w:val="0"/>
          <w:numId w:val="31"/>
        </w:numPr>
        <w:spacing w:line="276" w:lineRule="auto"/>
        <w:jc w:val="both"/>
        <w:rPr>
          <w:rFonts w:ascii="Arial" w:hAnsi="Arial" w:cs="Arial"/>
          <w:sz w:val="22"/>
          <w:szCs w:val="22"/>
          <w:lang w:val="es-ES_tradnl"/>
        </w:rPr>
      </w:pPr>
      <w:r>
        <w:rPr>
          <w:rFonts w:ascii="Arial" w:hAnsi="Arial" w:cs="Arial"/>
          <w:sz w:val="22"/>
          <w:szCs w:val="22"/>
          <w:lang w:val="es-ES_tradnl"/>
        </w:rPr>
        <w:t>Fecha de expendio.</w:t>
      </w:r>
    </w:p>
    <w:p w14:paraId="646B009D" w14:textId="61B93E0A" w:rsidR="00466D8A" w:rsidRPr="0029037D" w:rsidRDefault="00466D8A" w:rsidP="00F0117F">
      <w:pPr>
        <w:pStyle w:val="ListParagraph"/>
        <w:numPr>
          <w:ilvl w:val="0"/>
          <w:numId w:val="31"/>
        </w:numPr>
        <w:spacing w:line="276" w:lineRule="auto"/>
        <w:jc w:val="both"/>
        <w:rPr>
          <w:rFonts w:ascii="Arial" w:hAnsi="Arial" w:cs="Arial"/>
          <w:sz w:val="22"/>
          <w:szCs w:val="22"/>
          <w:lang w:val="es-ES_tradnl"/>
        </w:rPr>
      </w:pPr>
      <w:r w:rsidRPr="0029037D">
        <w:rPr>
          <w:rFonts w:ascii="Arial" w:hAnsi="Arial" w:cs="Arial"/>
          <w:sz w:val="22"/>
          <w:szCs w:val="22"/>
          <w:lang w:val="es-ES_tradnl"/>
        </w:rPr>
        <w:t xml:space="preserve">En caso </w:t>
      </w:r>
      <w:r w:rsidR="009D6670">
        <w:rPr>
          <w:rFonts w:ascii="Arial" w:hAnsi="Arial" w:cs="Arial"/>
          <w:sz w:val="22"/>
          <w:szCs w:val="22"/>
          <w:lang w:val="es-ES_tradnl"/>
        </w:rPr>
        <w:t xml:space="preserve">de </w:t>
      </w:r>
      <w:r w:rsidRPr="0029037D">
        <w:rPr>
          <w:rFonts w:ascii="Arial" w:hAnsi="Arial" w:cs="Arial"/>
          <w:sz w:val="22"/>
          <w:szCs w:val="22"/>
          <w:lang w:val="es-ES_tradnl"/>
        </w:rPr>
        <w:t xml:space="preserve">que se prescriban varios medicamentos en una misma receta, </w:t>
      </w:r>
      <w:r w:rsidR="00F42DDC">
        <w:rPr>
          <w:rFonts w:ascii="Arial" w:hAnsi="Arial" w:cs="Arial"/>
          <w:sz w:val="22"/>
          <w:szCs w:val="22"/>
          <w:lang w:val="es-ES_tradnl"/>
        </w:rPr>
        <w:t>se debe considerar</w:t>
      </w:r>
      <w:r w:rsidRPr="0029037D">
        <w:rPr>
          <w:rFonts w:ascii="Arial" w:hAnsi="Arial" w:cs="Arial"/>
          <w:sz w:val="22"/>
          <w:szCs w:val="22"/>
          <w:lang w:val="es-ES_tradnl"/>
        </w:rPr>
        <w:t xml:space="preserve"> que el paciente pueda identificar cada</w:t>
      </w:r>
      <w:r w:rsidR="00F42DDC">
        <w:rPr>
          <w:rFonts w:ascii="Arial" w:hAnsi="Arial" w:cs="Arial"/>
          <w:sz w:val="22"/>
          <w:szCs w:val="22"/>
          <w:lang w:val="es-ES_tradnl"/>
        </w:rPr>
        <w:t xml:space="preserve"> uno de </w:t>
      </w:r>
      <w:r w:rsidR="008A75B4">
        <w:rPr>
          <w:rFonts w:ascii="Arial" w:hAnsi="Arial" w:cs="Arial"/>
          <w:sz w:val="22"/>
          <w:szCs w:val="22"/>
          <w:lang w:val="es-ES_tradnl"/>
        </w:rPr>
        <w:t>los productos</w:t>
      </w:r>
      <w:r w:rsidR="00F42DDC">
        <w:rPr>
          <w:rFonts w:ascii="Arial" w:hAnsi="Arial" w:cs="Arial"/>
          <w:sz w:val="22"/>
          <w:szCs w:val="22"/>
          <w:lang w:val="es-ES_tradnl"/>
        </w:rPr>
        <w:t xml:space="preserve"> y </w:t>
      </w:r>
      <w:r w:rsidR="008A75B4">
        <w:rPr>
          <w:rFonts w:ascii="Arial" w:hAnsi="Arial" w:cs="Arial"/>
          <w:sz w:val="22"/>
          <w:szCs w:val="22"/>
          <w:lang w:val="es-ES_tradnl"/>
        </w:rPr>
        <w:t xml:space="preserve">según </w:t>
      </w:r>
      <w:r w:rsidR="00F42DDC">
        <w:rPr>
          <w:rFonts w:ascii="Arial" w:hAnsi="Arial" w:cs="Arial"/>
          <w:sz w:val="22"/>
          <w:szCs w:val="22"/>
          <w:lang w:val="es-ES_tradnl"/>
        </w:rPr>
        <w:t xml:space="preserve">la prescripción correspondiente. </w:t>
      </w:r>
    </w:p>
    <w:p w14:paraId="78036F42" w14:textId="68517163" w:rsidR="00466D8A" w:rsidRPr="0029037D" w:rsidRDefault="00466D8A" w:rsidP="00F0117F">
      <w:pPr>
        <w:pStyle w:val="ListParagraph"/>
        <w:numPr>
          <w:ilvl w:val="0"/>
          <w:numId w:val="31"/>
        </w:numPr>
        <w:spacing w:line="276" w:lineRule="auto"/>
        <w:jc w:val="both"/>
        <w:rPr>
          <w:rFonts w:ascii="Arial" w:hAnsi="Arial" w:cs="Arial"/>
          <w:sz w:val="22"/>
          <w:szCs w:val="22"/>
          <w:lang w:val="es-ES_tradnl"/>
        </w:rPr>
      </w:pPr>
      <w:r w:rsidRPr="0029037D">
        <w:rPr>
          <w:rFonts w:ascii="Arial" w:hAnsi="Arial" w:cs="Arial"/>
          <w:sz w:val="22"/>
          <w:szCs w:val="22"/>
          <w:lang w:val="es-ES_tradnl"/>
        </w:rPr>
        <w:t xml:space="preserve"> Adherir la etiqueta al medicamento correspondiente sin cubrir el nombre y fecha de vencimiento del producto farmacéutico.</w:t>
      </w:r>
      <w:r w:rsidR="009D6670">
        <w:rPr>
          <w:rFonts w:ascii="Arial" w:hAnsi="Arial" w:cs="Arial"/>
          <w:sz w:val="22"/>
          <w:szCs w:val="22"/>
          <w:lang w:val="es-ES_tradnl"/>
        </w:rPr>
        <w:t xml:space="preserve"> </w:t>
      </w:r>
    </w:p>
    <w:p w14:paraId="5280C275" w14:textId="77777777" w:rsidR="00466D8A" w:rsidRPr="007317CB" w:rsidRDefault="00466D8A" w:rsidP="00F0117F">
      <w:pPr>
        <w:spacing w:line="276" w:lineRule="auto"/>
        <w:rPr>
          <w:rFonts w:ascii="Arial" w:hAnsi="Arial" w:cs="Arial"/>
          <w:b/>
          <w:lang w:val="es-ES_tradnl"/>
        </w:rPr>
      </w:pPr>
    </w:p>
    <w:p w14:paraId="3BE7C0AA" w14:textId="77777777" w:rsidR="001D1F75" w:rsidRPr="003A4571" w:rsidRDefault="001D1F75" w:rsidP="003A4571">
      <w:pPr>
        <w:pStyle w:val="ListParagraph"/>
        <w:numPr>
          <w:ilvl w:val="0"/>
          <w:numId w:val="45"/>
        </w:numPr>
        <w:spacing w:after="120" w:line="276" w:lineRule="auto"/>
        <w:ind w:left="714" w:hanging="357"/>
        <w:contextualSpacing w:val="0"/>
        <w:jc w:val="both"/>
        <w:rPr>
          <w:rFonts w:ascii="Arial" w:hAnsi="Arial" w:cs="Arial"/>
          <w:b/>
          <w:sz w:val="22"/>
          <w:szCs w:val="22"/>
          <w:lang w:val="es-ES_tradnl"/>
        </w:rPr>
      </w:pPr>
      <w:r w:rsidRPr="003A4571">
        <w:rPr>
          <w:rFonts w:ascii="Arial" w:hAnsi="Arial" w:cs="Arial"/>
          <w:b/>
          <w:sz w:val="22"/>
          <w:szCs w:val="22"/>
          <w:lang w:val="es-ES_tradnl"/>
        </w:rPr>
        <w:t>Recomendaciones para el rotulado</w:t>
      </w:r>
    </w:p>
    <w:p w14:paraId="084BBAF3" w14:textId="524A9FF0" w:rsidR="001D1F75" w:rsidRPr="001D1F75" w:rsidRDefault="001D1F75" w:rsidP="00F0117F">
      <w:pPr>
        <w:pStyle w:val="ListParagraph"/>
        <w:numPr>
          <w:ilvl w:val="0"/>
          <w:numId w:val="38"/>
        </w:numPr>
        <w:spacing w:line="276" w:lineRule="auto"/>
        <w:jc w:val="both"/>
        <w:rPr>
          <w:rFonts w:ascii="Arial" w:hAnsi="Arial" w:cs="Arial"/>
          <w:b/>
          <w:sz w:val="22"/>
          <w:szCs w:val="22"/>
          <w:lang w:val="es-ES_tradnl"/>
        </w:rPr>
      </w:pPr>
      <w:r w:rsidRPr="001D1F75">
        <w:rPr>
          <w:rFonts w:ascii="Arial" w:hAnsi="Arial" w:cs="Arial"/>
          <w:sz w:val="22"/>
          <w:szCs w:val="22"/>
        </w:rPr>
        <w:t>Luego de escribir las indicaciones de la etiqueta, retire el papel de la regleta, y colóquelo en posición de lectura, corte con una tijera la esquina superior derecha del papel. Esto permitirá orientar al lector sobre la posición correcta de la etiqueta al leerla.</w:t>
      </w:r>
    </w:p>
    <w:p w14:paraId="70114DD7" w14:textId="77777777" w:rsidR="001D1F75" w:rsidRPr="001D1F75" w:rsidRDefault="001D1F75" w:rsidP="00F0117F">
      <w:pPr>
        <w:pStyle w:val="ListParagraph"/>
        <w:numPr>
          <w:ilvl w:val="0"/>
          <w:numId w:val="38"/>
        </w:numPr>
        <w:spacing w:line="276" w:lineRule="auto"/>
        <w:jc w:val="both"/>
        <w:rPr>
          <w:rFonts w:ascii="Arial" w:hAnsi="Arial" w:cs="Arial"/>
          <w:sz w:val="22"/>
          <w:szCs w:val="22"/>
        </w:rPr>
      </w:pPr>
      <w:r w:rsidRPr="001D1F75">
        <w:rPr>
          <w:rFonts w:ascii="Arial" w:hAnsi="Arial" w:cs="Arial"/>
          <w:sz w:val="22"/>
          <w:szCs w:val="22"/>
        </w:rPr>
        <w:t xml:space="preserve">Rotule siempre en tinta y en braille. Esto permitiría a un cuidador administrar los medicamentos adecuadamente y evitar confusiones. </w:t>
      </w:r>
    </w:p>
    <w:p w14:paraId="15EA5478" w14:textId="707D977F" w:rsidR="001D1F75" w:rsidRPr="001D1F75" w:rsidRDefault="001D1F75" w:rsidP="00F0117F">
      <w:pPr>
        <w:pStyle w:val="ListParagraph"/>
        <w:numPr>
          <w:ilvl w:val="0"/>
          <w:numId w:val="38"/>
        </w:numPr>
        <w:spacing w:line="276" w:lineRule="auto"/>
        <w:jc w:val="both"/>
        <w:rPr>
          <w:rFonts w:ascii="Arial" w:hAnsi="Arial" w:cs="Arial"/>
          <w:sz w:val="22"/>
          <w:szCs w:val="22"/>
        </w:rPr>
      </w:pPr>
      <w:r w:rsidRPr="001D1F75">
        <w:rPr>
          <w:rFonts w:ascii="Arial" w:hAnsi="Arial" w:cs="Arial"/>
          <w:sz w:val="22"/>
          <w:szCs w:val="22"/>
        </w:rPr>
        <w:t xml:space="preserve">El etiquetado debe mantenerse a lo largo del tiempo. </w:t>
      </w:r>
      <w:r w:rsidR="009D6670">
        <w:rPr>
          <w:rFonts w:ascii="Arial" w:hAnsi="Arial" w:cs="Arial"/>
          <w:sz w:val="22"/>
          <w:szCs w:val="22"/>
        </w:rPr>
        <w:t xml:space="preserve">Se sugiere </w:t>
      </w:r>
      <w:r w:rsidRPr="001D1F75">
        <w:rPr>
          <w:rFonts w:ascii="Arial" w:hAnsi="Arial" w:cs="Arial"/>
          <w:sz w:val="22"/>
          <w:szCs w:val="22"/>
        </w:rPr>
        <w:t xml:space="preserve">que una vez escritas las indicaciones en Braille se vierta goma en el revés de la etiqueta para mantener firmes los relieves de las letras. Esto en el caso de utilizar como método de rotulado la regleta y el punzón. </w:t>
      </w:r>
    </w:p>
    <w:p w14:paraId="6A4C897E" w14:textId="443B24B9" w:rsidR="001D1F75" w:rsidRPr="001D1F75" w:rsidRDefault="001D1F75" w:rsidP="00F0117F">
      <w:pPr>
        <w:pStyle w:val="ListParagraph"/>
        <w:numPr>
          <w:ilvl w:val="0"/>
          <w:numId w:val="38"/>
        </w:numPr>
        <w:spacing w:line="276" w:lineRule="auto"/>
        <w:jc w:val="both"/>
        <w:rPr>
          <w:rFonts w:ascii="Arial" w:hAnsi="Arial" w:cs="Arial"/>
          <w:sz w:val="22"/>
          <w:szCs w:val="22"/>
        </w:rPr>
      </w:pPr>
      <w:r w:rsidRPr="001D1F75">
        <w:rPr>
          <w:rFonts w:ascii="Arial" w:hAnsi="Arial" w:cs="Arial"/>
          <w:sz w:val="22"/>
          <w:szCs w:val="22"/>
        </w:rPr>
        <w:t xml:space="preserve">La etiqueta en braille debe adherirse a una bolsa o empaque secundario del medicamento, según corresponda. Nunca </w:t>
      </w:r>
      <w:r w:rsidR="00D949D7">
        <w:rPr>
          <w:rFonts w:ascii="Arial" w:hAnsi="Arial" w:cs="Arial"/>
          <w:sz w:val="22"/>
          <w:szCs w:val="22"/>
        </w:rPr>
        <w:t xml:space="preserve">pegue </w:t>
      </w:r>
      <w:r w:rsidRPr="001D1F75">
        <w:rPr>
          <w:rFonts w:ascii="Arial" w:hAnsi="Arial" w:cs="Arial"/>
          <w:sz w:val="22"/>
          <w:szCs w:val="22"/>
        </w:rPr>
        <w:t xml:space="preserve">la etiqueta en superficies con contorno como frascos de jarabe, por ejemplo. Esto imposibilita la lectura. </w:t>
      </w:r>
    </w:p>
    <w:p w14:paraId="249F11B3" w14:textId="53EA3DA1" w:rsidR="001D1F75" w:rsidRPr="001D1F75" w:rsidRDefault="001D1F75" w:rsidP="00F0117F">
      <w:pPr>
        <w:pStyle w:val="ListParagraph"/>
        <w:numPr>
          <w:ilvl w:val="0"/>
          <w:numId w:val="38"/>
        </w:numPr>
        <w:spacing w:line="276" w:lineRule="auto"/>
        <w:jc w:val="both"/>
        <w:rPr>
          <w:rFonts w:ascii="Arial" w:hAnsi="Arial" w:cs="Arial"/>
          <w:b/>
          <w:sz w:val="22"/>
          <w:szCs w:val="22"/>
          <w:lang w:val="es-ES_tradnl"/>
        </w:rPr>
      </w:pPr>
      <w:r w:rsidRPr="001D1F75">
        <w:rPr>
          <w:rFonts w:ascii="Arial" w:hAnsi="Arial" w:cs="Arial"/>
          <w:sz w:val="22"/>
          <w:szCs w:val="22"/>
        </w:rPr>
        <w:lastRenderedPageBreak/>
        <w:t>Nunca util</w:t>
      </w:r>
      <w:r w:rsidR="00D949D7">
        <w:rPr>
          <w:rFonts w:ascii="Arial" w:hAnsi="Arial" w:cs="Arial"/>
          <w:sz w:val="22"/>
          <w:szCs w:val="22"/>
        </w:rPr>
        <w:t>ice</w:t>
      </w:r>
      <w:r w:rsidRPr="001D1F75">
        <w:rPr>
          <w:rFonts w:ascii="Arial" w:hAnsi="Arial" w:cs="Arial"/>
          <w:sz w:val="22"/>
          <w:szCs w:val="22"/>
        </w:rPr>
        <w:t xml:space="preserve"> materiales metálicos, o que puedan rasgar la piel (ejemplo: grapas) para adherir instrucciones en braille a los envases, cajas o bolsas que contengan el medicamento a dispensar. Se debe considerar que el paciente utiliza el tacto para leer y orientarse y estos materiales podrían causarle accidentes.</w:t>
      </w:r>
    </w:p>
    <w:p w14:paraId="7A9AE1E6" w14:textId="77777777" w:rsidR="002411AE" w:rsidRDefault="002411AE" w:rsidP="00F0117F">
      <w:pPr>
        <w:spacing w:line="276" w:lineRule="auto"/>
        <w:rPr>
          <w:rFonts w:ascii="Arial" w:hAnsi="Arial" w:cs="Arial"/>
          <w:b/>
          <w:lang w:val="es-ES_tradnl"/>
        </w:rPr>
      </w:pPr>
    </w:p>
    <w:p w14:paraId="14B90853" w14:textId="3F2B48F6" w:rsidR="00F42DDC" w:rsidRPr="003A4571" w:rsidRDefault="00F42DDC" w:rsidP="003A4571">
      <w:pPr>
        <w:pStyle w:val="ListParagraph"/>
        <w:numPr>
          <w:ilvl w:val="0"/>
          <w:numId w:val="45"/>
        </w:numPr>
        <w:spacing w:after="120" w:line="276" w:lineRule="auto"/>
        <w:ind w:left="714" w:hanging="357"/>
        <w:contextualSpacing w:val="0"/>
        <w:jc w:val="both"/>
        <w:rPr>
          <w:rFonts w:ascii="Arial" w:hAnsi="Arial" w:cs="Arial"/>
          <w:b/>
          <w:sz w:val="22"/>
          <w:szCs w:val="22"/>
          <w:lang w:val="es-ES_tradnl"/>
        </w:rPr>
      </w:pPr>
      <w:r w:rsidRPr="003A4571">
        <w:rPr>
          <w:rFonts w:ascii="Arial" w:hAnsi="Arial" w:cs="Arial"/>
          <w:b/>
          <w:sz w:val="22"/>
          <w:szCs w:val="22"/>
          <w:lang w:val="es-ES_tradnl"/>
        </w:rPr>
        <w:t>Métodos de etiquetado</w:t>
      </w:r>
    </w:p>
    <w:p w14:paraId="298CF161" w14:textId="01944A10" w:rsidR="00375B44" w:rsidRPr="003A4571" w:rsidRDefault="00375B44" w:rsidP="003A4571">
      <w:pPr>
        <w:pStyle w:val="ListParagraph"/>
        <w:numPr>
          <w:ilvl w:val="0"/>
          <w:numId w:val="46"/>
        </w:numPr>
        <w:spacing w:after="120" w:line="276" w:lineRule="auto"/>
        <w:ind w:left="1276" w:hanging="357"/>
        <w:contextualSpacing w:val="0"/>
        <w:rPr>
          <w:rFonts w:ascii="Arial" w:hAnsi="Arial" w:cs="Arial"/>
          <w:b/>
          <w:sz w:val="22"/>
          <w:szCs w:val="22"/>
          <w:lang w:val="es-ES_tradnl"/>
        </w:rPr>
      </w:pPr>
      <w:r w:rsidRPr="003A4571">
        <w:rPr>
          <w:rFonts w:ascii="Arial" w:hAnsi="Arial" w:cs="Arial"/>
          <w:b/>
          <w:sz w:val="22"/>
          <w:szCs w:val="22"/>
          <w:lang w:val="es-ES_tradnl"/>
        </w:rPr>
        <w:t xml:space="preserve">Paciente </w:t>
      </w:r>
      <w:r w:rsidR="00051F86" w:rsidRPr="003A4571">
        <w:rPr>
          <w:rFonts w:ascii="Arial" w:hAnsi="Arial" w:cs="Arial"/>
          <w:b/>
          <w:sz w:val="22"/>
          <w:szCs w:val="22"/>
          <w:lang w:val="es-ES_tradnl"/>
        </w:rPr>
        <w:t>no vidente</w:t>
      </w:r>
      <w:r w:rsidRPr="003A4571">
        <w:rPr>
          <w:rFonts w:ascii="Arial" w:hAnsi="Arial" w:cs="Arial"/>
          <w:b/>
          <w:sz w:val="22"/>
          <w:szCs w:val="22"/>
          <w:lang w:val="es-ES_tradnl"/>
        </w:rPr>
        <w:t xml:space="preserve"> que lee Braille</w:t>
      </w:r>
    </w:p>
    <w:p w14:paraId="2C2EB8A9" w14:textId="438E9C4C" w:rsidR="008D7019" w:rsidRDefault="002072B1" w:rsidP="00F0117F">
      <w:pPr>
        <w:autoSpaceDE w:val="0"/>
        <w:autoSpaceDN w:val="0"/>
        <w:adjustRightInd w:val="0"/>
        <w:spacing w:line="276" w:lineRule="auto"/>
        <w:jc w:val="both"/>
        <w:rPr>
          <w:rFonts w:ascii="Arial" w:hAnsi="Arial" w:cs="Arial"/>
          <w:b/>
          <w:bCs/>
          <w:color w:val="FF0000"/>
        </w:rPr>
      </w:pPr>
      <w:r w:rsidRPr="00033C5B">
        <w:rPr>
          <w:rFonts w:ascii="Arial" w:hAnsi="Arial" w:cs="Arial"/>
          <w:b/>
          <w:bCs/>
          <w:color w:val="FF0000"/>
        </w:rPr>
        <w:t>[</w:t>
      </w:r>
      <w:r w:rsidR="003E16B4" w:rsidRPr="00033C5B">
        <w:rPr>
          <w:rFonts w:ascii="Arial" w:hAnsi="Arial" w:cs="Arial"/>
          <w:b/>
          <w:bCs/>
          <w:color w:val="FF0000"/>
        </w:rPr>
        <w:t xml:space="preserve">Colocar </w:t>
      </w:r>
      <w:r w:rsidR="00201A5C" w:rsidRPr="00033C5B">
        <w:rPr>
          <w:rFonts w:ascii="Arial" w:hAnsi="Arial" w:cs="Arial"/>
          <w:b/>
          <w:bCs/>
          <w:color w:val="FF0000"/>
        </w:rPr>
        <w:t>el proceso</w:t>
      </w:r>
      <w:r w:rsidR="003E16B4" w:rsidRPr="00033C5B">
        <w:rPr>
          <w:rFonts w:ascii="Arial" w:hAnsi="Arial" w:cs="Arial"/>
          <w:b/>
          <w:bCs/>
          <w:color w:val="FF0000"/>
        </w:rPr>
        <w:t xml:space="preserve"> par</w:t>
      </w:r>
      <w:r w:rsidR="00375B44" w:rsidRPr="00033C5B">
        <w:rPr>
          <w:rFonts w:ascii="Arial" w:hAnsi="Arial" w:cs="Arial"/>
          <w:b/>
          <w:bCs/>
          <w:color w:val="FF0000"/>
        </w:rPr>
        <w:t>a realizar el etiquetado</w:t>
      </w:r>
      <w:r w:rsidR="003E16B4" w:rsidRPr="00033C5B">
        <w:rPr>
          <w:rFonts w:ascii="Arial" w:hAnsi="Arial" w:cs="Arial"/>
          <w:b/>
          <w:bCs/>
          <w:color w:val="FF0000"/>
        </w:rPr>
        <w:t xml:space="preserve"> de los medicamentos prescritos,</w:t>
      </w:r>
      <w:r w:rsidR="00375B44" w:rsidRPr="00033C5B">
        <w:rPr>
          <w:rFonts w:ascii="Arial" w:hAnsi="Arial" w:cs="Arial"/>
          <w:b/>
          <w:bCs/>
          <w:color w:val="FF0000"/>
        </w:rPr>
        <w:t xml:space="preserve"> </w:t>
      </w:r>
      <w:proofErr w:type="gramStart"/>
      <w:r w:rsidR="00375B44" w:rsidRPr="00033C5B">
        <w:rPr>
          <w:rFonts w:ascii="Arial" w:hAnsi="Arial" w:cs="Arial"/>
          <w:b/>
          <w:bCs/>
          <w:color w:val="FF0000"/>
        </w:rPr>
        <w:t>de acuerdo</w:t>
      </w:r>
      <w:r w:rsidR="003E16B4" w:rsidRPr="00033C5B">
        <w:rPr>
          <w:rFonts w:ascii="Arial" w:hAnsi="Arial" w:cs="Arial"/>
          <w:b/>
          <w:bCs/>
          <w:color w:val="FF0000"/>
        </w:rPr>
        <w:t xml:space="preserve"> </w:t>
      </w:r>
      <w:r w:rsidR="00051F86">
        <w:rPr>
          <w:rFonts w:ascii="Arial" w:hAnsi="Arial" w:cs="Arial"/>
          <w:b/>
          <w:bCs/>
          <w:color w:val="FF0000"/>
        </w:rPr>
        <w:t>al</w:t>
      </w:r>
      <w:proofErr w:type="gramEnd"/>
      <w:r w:rsidR="00051F86">
        <w:rPr>
          <w:rFonts w:ascii="Arial" w:hAnsi="Arial" w:cs="Arial"/>
          <w:b/>
          <w:bCs/>
          <w:color w:val="FF0000"/>
        </w:rPr>
        <w:t xml:space="preserve"> </w:t>
      </w:r>
      <w:r w:rsidR="003E16B4" w:rsidRPr="00033C5B">
        <w:rPr>
          <w:rFonts w:ascii="Arial" w:hAnsi="Arial" w:cs="Arial"/>
          <w:b/>
          <w:bCs/>
          <w:color w:val="FF0000"/>
        </w:rPr>
        <w:t>equipo</w:t>
      </w:r>
      <w:r w:rsidR="00201A5C" w:rsidRPr="00033C5B">
        <w:rPr>
          <w:rFonts w:ascii="Arial" w:hAnsi="Arial" w:cs="Arial"/>
          <w:b/>
          <w:bCs/>
          <w:color w:val="FF0000"/>
        </w:rPr>
        <w:t xml:space="preserve"> con el que cuenta la farmacia</w:t>
      </w:r>
      <w:r w:rsidR="003E16B4" w:rsidRPr="00033C5B">
        <w:rPr>
          <w:rFonts w:ascii="Arial" w:hAnsi="Arial" w:cs="Arial"/>
          <w:b/>
          <w:bCs/>
          <w:color w:val="FF0000"/>
        </w:rPr>
        <w:t>: regleta y punzón, rotuladora en Braille, máquina Perkins o impresora Braille informatizada]</w:t>
      </w:r>
      <w:r w:rsidR="00D949D7">
        <w:rPr>
          <w:rFonts w:ascii="Arial" w:hAnsi="Arial" w:cs="Arial"/>
          <w:b/>
          <w:bCs/>
          <w:color w:val="FF0000"/>
        </w:rPr>
        <w:t>.</w:t>
      </w:r>
    </w:p>
    <w:p w14:paraId="510EF2F7" w14:textId="77777777" w:rsidR="003A4571" w:rsidRPr="003A4571" w:rsidRDefault="003A4571" w:rsidP="00F0117F">
      <w:pPr>
        <w:autoSpaceDE w:val="0"/>
        <w:autoSpaceDN w:val="0"/>
        <w:adjustRightInd w:val="0"/>
        <w:spacing w:line="276" w:lineRule="auto"/>
        <w:jc w:val="both"/>
        <w:rPr>
          <w:rFonts w:ascii="Arial" w:hAnsi="Arial" w:cs="Arial"/>
          <w:b/>
          <w:bCs/>
        </w:rPr>
      </w:pPr>
    </w:p>
    <w:p w14:paraId="66A59EF2" w14:textId="2A335A67" w:rsidR="00324339" w:rsidRPr="003A4571" w:rsidRDefault="009701D0" w:rsidP="003A4571">
      <w:pPr>
        <w:pStyle w:val="ListParagraph"/>
        <w:numPr>
          <w:ilvl w:val="0"/>
          <w:numId w:val="46"/>
        </w:numPr>
        <w:spacing w:after="120" w:line="276" w:lineRule="auto"/>
        <w:ind w:left="1276" w:hanging="357"/>
        <w:contextualSpacing w:val="0"/>
        <w:rPr>
          <w:rFonts w:ascii="Arial" w:hAnsi="Arial" w:cs="Arial"/>
          <w:b/>
          <w:sz w:val="22"/>
          <w:szCs w:val="22"/>
          <w:lang w:val="es-ES_tradnl"/>
        </w:rPr>
      </w:pPr>
      <w:r w:rsidRPr="003A4571">
        <w:rPr>
          <w:rFonts w:ascii="Arial" w:hAnsi="Arial" w:cs="Arial"/>
          <w:b/>
          <w:sz w:val="22"/>
          <w:szCs w:val="22"/>
          <w:lang w:val="es-ES_tradnl"/>
        </w:rPr>
        <w:t xml:space="preserve">Paciente </w:t>
      </w:r>
      <w:r w:rsidR="00051F86" w:rsidRPr="003A4571">
        <w:rPr>
          <w:rFonts w:ascii="Arial" w:hAnsi="Arial" w:cs="Arial"/>
          <w:b/>
          <w:sz w:val="22"/>
          <w:szCs w:val="22"/>
          <w:lang w:val="es-ES_tradnl"/>
        </w:rPr>
        <w:t>no vidente</w:t>
      </w:r>
      <w:r w:rsidRPr="003A4571">
        <w:rPr>
          <w:rFonts w:ascii="Arial" w:hAnsi="Arial" w:cs="Arial"/>
          <w:b/>
          <w:sz w:val="22"/>
          <w:szCs w:val="22"/>
          <w:lang w:val="es-ES_tradnl"/>
        </w:rPr>
        <w:t xml:space="preserve"> </w:t>
      </w:r>
      <w:r w:rsidR="00324339" w:rsidRPr="003A4571">
        <w:rPr>
          <w:rFonts w:ascii="Arial" w:hAnsi="Arial" w:cs="Arial"/>
          <w:b/>
          <w:sz w:val="22"/>
          <w:szCs w:val="22"/>
          <w:lang w:val="es-ES_tradnl"/>
        </w:rPr>
        <w:t>que no lee braille</w:t>
      </w:r>
    </w:p>
    <w:p w14:paraId="09765CC5" w14:textId="435C3745" w:rsidR="00324339" w:rsidRPr="00033C5B" w:rsidRDefault="00324339" w:rsidP="00F0117F">
      <w:pPr>
        <w:autoSpaceDE w:val="0"/>
        <w:autoSpaceDN w:val="0"/>
        <w:adjustRightInd w:val="0"/>
        <w:spacing w:line="276" w:lineRule="auto"/>
        <w:jc w:val="both"/>
        <w:rPr>
          <w:rFonts w:ascii="Arial" w:hAnsi="Arial" w:cs="Arial"/>
          <w:color w:val="000000" w:themeColor="text1"/>
        </w:rPr>
      </w:pPr>
      <w:r w:rsidRPr="00033C5B">
        <w:rPr>
          <w:rFonts w:ascii="Arial" w:hAnsi="Arial" w:cs="Arial"/>
          <w:color w:val="000000" w:themeColor="text1"/>
        </w:rPr>
        <w:t>El profesional farmacéutico deberá realizar una entrevista al paciente y cuidador (si lo tiene), para definir, según la preferencia del paciente</w:t>
      </w:r>
      <w:r w:rsidR="00D949D7">
        <w:rPr>
          <w:rFonts w:ascii="Arial" w:hAnsi="Arial" w:cs="Arial"/>
          <w:color w:val="000000" w:themeColor="text1"/>
        </w:rPr>
        <w:t>,</w:t>
      </w:r>
      <w:r w:rsidRPr="00033C5B">
        <w:rPr>
          <w:rFonts w:ascii="Arial" w:hAnsi="Arial" w:cs="Arial"/>
          <w:color w:val="000000" w:themeColor="text1"/>
        </w:rPr>
        <w:t xml:space="preserve"> el método a utilizar para la identificación de los medicamentos</w:t>
      </w:r>
      <w:r w:rsidR="00051F86">
        <w:rPr>
          <w:rFonts w:ascii="Arial" w:hAnsi="Arial" w:cs="Arial"/>
          <w:color w:val="000000" w:themeColor="text1"/>
        </w:rPr>
        <w:t>, por ejemplo:</w:t>
      </w:r>
      <w:r w:rsidRPr="00033C5B">
        <w:rPr>
          <w:rFonts w:ascii="Arial" w:hAnsi="Arial" w:cs="Arial"/>
          <w:color w:val="000000" w:themeColor="text1"/>
        </w:rPr>
        <w:t xml:space="preserve"> diferentes texturas, figuras geométricas, agujeros, etc. </w:t>
      </w:r>
    </w:p>
    <w:p w14:paraId="1140D7AB" w14:textId="791ED12F" w:rsidR="009701D0" w:rsidRDefault="009701D0" w:rsidP="00F0117F">
      <w:pPr>
        <w:autoSpaceDE w:val="0"/>
        <w:autoSpaceDN w:val="0"/>
        <w:adjustRightInd w:val="0"/>
        <w:spacing w:after="0" w:line="276" w:lineRule="auto"/>
        <w:jc w:val="both"/>
        <w:rPr>
          <w:rFonts w:ascii="Arial" w:hAnsi="Arial" w:cs="Arial"/>
          <w:color w:val="000000" w:themeColor="text1"/>
        </w:rPr>
      </w:pPr>
      <w:r w:rsidRPr="00033C5B">
        <w:rPr>
          <w:rFonts w:ascii="Arial" w:hAnsi="Arial" w:cs="Arial"/>
          <w:color w:val="000000" w:themeColor="text1"/>
        </w:rPr>
        <w:t>Una vez</w:t>
      </w:r>
      <w:r w:rsidR="00324339" w:rsidRPr="00033C5B">
        <w:rPr>
          <w:rFonts w:ascii="Arial" w:hAnsi="Arial" w:cs="Arial"/>
          <w:color w:val="000000" w:themeColor="text1"/>
        </w:rPr>
        <w:t xml:space="preserve"> definido el método </w:t>
      </w:r>
      <w:r w:rsidR="00493BD4" w:rsidRPr="00033C5B">
        <w:rPr>
          <w:rFonts w:ascii="Arial" w:hAnsi="Arial" w:cs="Arial"/>
          <w:color w:val="000000" w:themeColor="text1"/>
        </w:rPr>
        <w:t xml:space="preserve">más </w:t>
      </w:r>
      <w:r w:rsidRPr="00033C5B">
        <w:rPr>
          <w:rFonts w:ascii="Arial" w:hAnsi="Arial" w:cs="Arial"/>
          <w:color w:val="000000" w:themeColor="text1"/>
        </w:rPr>
        <w:t>favorable</w:t>
      </w:r>
      <w:r w:rsidR="00493BD4" w:rsidRPr="00033C5B">
        <w:rPr>
          <w:rFonts w:ascii="Arial" w:hAnsi="Arial" w:cs="Arial"/>
          <w:color w:val="000000" w:themeColor="text1"/>
        </w:rPr>
        <w:t xml:space="preserve"> para el paciente, se realiza el etiquetado. </w:t>
      </w:r>
    </w:p>
    <w:p w14:paraId="33AE8B79" w14:textId="77777777" w:rsidR="00C67367" w:rsidRPr="00033C5B" w:rsidRDefault="00C67367" w:rsidP="00F0117F">
      <w:pPr>
        <w:autoSpaceDE w:val="0"/>
        <w:autoSpaceDN w:val="0"/>
        <w:adjustRightInd w:val="0"/>
        <w:spacing w:after="0" w:line="276" w:lineRule="auto"/>
        <w:jc w:val="both"/>
        <w:rPr>
          <w:rFonts w:ascii="Arial" w:hAnsi="Arial" w:cs="Arial"/>
          <w:b/>
          <w:bCs/>
          <w:color w:val="FF0000"/>
        </w:rPr>
      </w:pPr>
      <w:r w:rsidRPr="00033C5B">
        <w:rPr>
          <w:rFonts w:ascii="Arial" w:hAnsi="Arial" w:cs="Arial"/>
          <w:b/>
          <w:bCs/>
          <w:color w:val="FF0000"/>
        </w:rPr>
        <w:t>[Colocar cualquier otra información requerida en este proceso]</w:t>
      </w:r>
    </w:p>
    <w:p w14:paraId="2E4BF97A" w14:textId="77777777" w:rsidR="00C67367" w:rsidRPr="00033C5B" w:rsidRDefault="00C67367" w:rsidP="00F0117F">
      <w:pPr>
        <w:autoSpaceDE w:val="0"/>
        <w:autoSpaceDN w:val="0"/>
        <w:adjustRightInd w:val="0"/>
        <w:spacing w:after="0" w:line="276" w:lineRule="auto"/>
        <w:jc w:val="both"/>
        <w:rPr>
          <w:rFonts w:ascii="Arial" w:hAnsi="Arial" w:cs="Arial"/>
          <w:color w:val="000000" w:themeColor="text1"/>
        </w:rPr>
      </w:pPr>
    </w:p>
    <w:p w14:paraId="1048AE55" w14:textId="2CC6034A" w:rsidR="008D7019" w:rsidRPr="003A4571" w:rsidRDefault="008D7019" w:rsidP="003A4571">
      <w:pPr>
        <w:pStyle w:val="ListParagraph"/>
        <w:numPr>
          <w:ilvl w:val="0"/>
          <w:numId w:val="46"/>
        </w:numPr>
        <w:spacing w:after="120" w:line="276" w:lineRule="auto"/>
        <w:ind w:left="1276" w:hanging="357"/>
        <w:contextualSpacing w:val="0"/>
        <w:rPr>
          <w:rFonts w:ascii="Arial" w:hAnsi="Arial" w:cs="Arial"/>
          <w:b/>
          <w:sz w:val="22"/>
          <w:szCs w:val="22"/>
          <w:lang w:val="es-ES_tradnl"/>
        </w:rPr>
      </w:pPr>
      <w:r w:rsidRPr="003A4571">
        <w:rPr>
          <w:rFonts w:ascii="Arial" w:hAnsi="Arial" w:cs="Arial"/>
          <w:b/>
          <w:sz w:val="22"/>
          <w:szCs w:val="22"/>
          <w:lang w:val="es-ES_tradnl"/>
        </w:rPr>
        <w:t xml:space="preserve">Paciente con </w:t>
      </w:r>
      <w:r w:rsidR="009701D0" w:rsidRPr="003A4571">
        <w:rPr>
          <w:rFonts w:ascii="Arial" w:hAnsi="Arial" w:cs="Arial"/>
          <w:b/>
          <w:sz w:val="22"/>
          <w:szCs w:val="22"/>
          <w:lang w:val="es-ES_tradnl"/>
        </w:rPr>
        <w:t>discapacidad visual parcial</w:t>
      </w:r>
    </w:p>
    <w:p w14:paraId="0268FEC9" w14:textId="37CE7233" w:rsidR="009701D0" w:rsidRPr="00033C5B" w:rsidRDefault="009701D0" w:rsidP="00F0117F">
      <w:pPr>
        <w:spacing w:after="0" w:line="276" w:lineRule="auto"/>
        <w:jc w:val="both"/>
        <w:rPr>
          <w:rFonts w:ascii="Arial" w:hAnsi="Arial" w:cs="Arial"/>
          <w:color w:val="000000" w:themeColor="text1"/>
        </w:rPr>
      </w:pPr>
      <w:r w:rsidRPr="00033C5B">
        <w:rPr>
          <w:rFonts w:ascii="Arial" w:hAnsi="Arial" w:cs="Arial"/>
          <w:color w:val="000000" w:themeColor="text1"/>
        </w:rPr>
        <w:t>El profesional farmacéutico deberá realizar una entrevista al paciente para determinar si es capaz de leer y cuál es el tamaño de letra más adecuado para elaborar la etiqueta.</w:t>
      </w:r>
    </w:p>
    <w:p w14:paraId="05FFED77" w14:textId="5665D2AB" w:rsidR="009701D0" w:rsidRPr="00033C5B" w:rsidRDefault="009701D0" w:rsidP="00F0117F">
      <w:pPr>
        <w:spacing w:after="0" w:line="276" w:lineRule="auto"/>
        <w:jc w:val="both"/>
        <w:rPr>
          <w:rFonts w:ascii="Arial" w:hAnsi="Arial" w:cs="Arial"/>
          <w:color w:val="000000" w:themeColor="text1"/>
        </w:rPr>
      </w:pPr>
      <w:r w:rsidRPr="00033C5B">
        <w:rPr>
          <w:rFonts w:ascii="Arial" w:hAnsi="Arial" w:cs="Arial"/>
          <w:color w:val="000000" w:themeColor="text1"/>
        </w:rPr>
        <w:t>Posteriormente, se colocan las indicaciones en una etiqueta de tamaño mayor al tradicional. El tamaño de letra puede ir de 14 a 32</w:t>
      </w:r>
      <w:r w:rsidR="00033C5B" w:rsidRPr="00033C5B">
        <w:rPr>
          <w:rFonts w:ascii="Arial" w:hAnsi="Arial" w:cs="Arial"/>
          <w:color w:val="000000" w:themeColor="text1"/>
        </w:rPr>
        <w:t>, el tipo de letra</w:t>
      </w:r>
      <w:r w:rsidR="00051F86">
        <w:rPr>
          <w:rFonts w:ascii="Arial" w:hAnsi="Arial" w:cs="Arial"/>
          <w:color w:val="000000" w:themeColor="text1"/>
        </w:rPr>
        <w:t xml:space="preserve"> recomendado es</w:t>
      </w:r>
      <w:r w:rsidR="00033C5B" w:rsidRPr="00033C5B">
        <w:rPr>
          <w:rFonts w:ascii="Arial" w:hAnsi="Arial" w:cs="Arial"/>
          <w:color w:val="000000" w:themeColor="text1"/>
        </w:rPr>
        <w:t xml:space="preserve"> “verdana” y </w:t>
      </w:r>
      <w:r w:rsidR="00051F86" w:rsidRPr="00033C5B">
        <w:rPr>
          <w:rFonts w:ascii="Arial" w:hAnsi="Arial" w:cs="Arial"/>
          <w:color w:val="000000" w:themeColor="text1"/>
        </w:rPr>
        <w:t>estilo negrit</w:t>
      </w:r>
      <w:r w:rsidR="00051F86">
        <w:rPr>
          <w:rFonts w:ascii="Arial" w:hAnsi="Arial" w:cs="Arial"/>
          <w:color w:val="000000" w:themeColor="text1"/>
        </w:rPr>
        <w:t>a</w:t>
      </w:r>
      <w:r w:rsidR="00033C5B" w:rsidRPr="00033C5B">
        <w:rPr>
          <w:rFonts w:ascii="Arial" w:hAnsi="Arial" w:cs="Arial"/>
          <w:color w:val="000000" w:themeColor="text1"/>
        </w:rPr>
        <w:t xml:space="preserve">. </w:t>
      </w:r>
    </w:p>
    <w:p w14:paraId="09B85EDA" w14:textId="3805B46D" w:rsidR="00067303" w:rsidRPr="00033C5B" w:rsidRDefault="00067303" w:rsidP="00F0117F">
      <w:pPr>
        <w:autoSpaceDE w:val="0"/>
        <w:autoSpaceDN w:val="0"/>
        <w:adjustRightInd w:val="0"/>
        <w:spacing w:line="276" w:lineRule="auto"/>
        <w:jc w:val="both"/>
        <w:rPr>
          <w:rFonts w:ascii="Arial" w:hAnsi="Arial" w:cs="Arial"/>
          <w:b/>
          <w:bCs/>
          <w:color w:val="FF0000"/>
        </w:rPr>
      </w:pPr>
      <w:r w:rsidRPr="00033C5B">
        <w:rPr>
          <w:rFonts w:ascii="Arial" w:hAnsi="Arial" w:cs="Arial"/>
          <w:b/>
          <w:bCs/>
          <w:color w:val="FF0000"/>
        </w:rPr>
        <w:t xml:space="preserve">[Colocar </w:t>
      </w:r>
      <w:r w:rsidR="00033C5B" w:rsidRPr="00033C5B">
        <w:rPr>
          <w:rFonts w:ascii="Arial" w:hAnsi="Arial" w:cs="Arial"/>
          <w:b/>
          <w:bCs/>
          <w:color w:val="FF0000"/>
        </w:rPr>
        <w:t>cualquier otra información requerida en este proceso]</w:t>
      </w:r>
    </w:p>
    <w:p w14:paraId="3FC9BCA0" w14:textId="77777777" w:rsidR="0055519F" w:rsidRPr="00033C5B" w:rsidRDefault="0055519F" w:rsidP="00F0117F">
      <w:pPr>
        <w:spacing w:line="276" w:lineRule="auto"/>
        <w:rPr>
          <w:rFonts w:ascii="Arial" w:hAnsi="Arial" w:cs="Arial"/>
          <w:lang w:val="es-ES_tradnl"/>
        </w:rPr>
      </w:pPr>
    </w:p>
    <w:p w14:paraId="7B71F672" w14:textId="77777777" w:rsidR="00051F86" w:rsidRPr="003A4571" w:rsidRDefault="00051F86" w:rsidP="003A4571">
      <w:pPr>
        <w:pStyle w:val="ListParagraph"/>
        <w:numPr>
          <w:ilvl w:val="0"/>
          <w:numId w:val="45"/>
        </w:numPr>
        <w:spacing w:after="120" w:line="276" w:lineRule="auto"/>
        <w:ind w:left="714" w:hanging="357"/>
        <w:contextualSpacing w:val="0"/>
        <w:jc w:val="both"/>
        <w:rPr>
          <w:rFonts w:ascii="Arial" w:hAnsi="Arial" w:cs="Arial"/>
          <w:b/>
          <w:sz w:val="22"/>
          <w:szCs w:val="22"/>
          <w:lang w:val="es-ES_tradnl"/>
        </w:rPr>
      </w:pPr>
      <w:r w:rsidRPr="003A4571">
        <w:rPr>
          <w:rFonts w:ascii="Arial" w:hAnsi="Arial" w:cs="Arial"/>
          <w:b/>
          <w:sz w:val="22"/>
          <w:szCs w:val="22"/>
          <w:lang w:val="es-ES_tradnl"/>
        </w:rPr>
        <w:t>Entrega del medicamento</w:t>
      </w:r>
    </w:p>
    <w:p w14:paraId="0D926C9F" w14:textId="3E270EDC" w:rsidR="0023682C" w:rsidRPr="00033C5B" w:rsidRDefault="001B38E7" w:rsidP="00F0117F">
      <w:pPr>
        <w:autoSpaceDE w:val="0"/>
        <w:autoSpaceDN w:val="0"/>
        <w:adjustRightInd w:val="0"/>
        <w:spacing w:line="276" w:lineRule="auto"/>
        <w:jc w:val="both"/>
        <w:rPr>
          <w:rFonts w:ascii="Arial" w:hAnsi="Arial" w:cs="Arial"/>
          <w:color w:val="000000"/>
        </w:rPr>
      </w:pPr>
      <w:r w:rsidRPr="00033C5B">
        <w:rPr>
          <w:rFonts w:ascii="Arial" w:hAnsi="Arial" w:cs="Arial"/>
          <w:color w:val="000000"/>
        </w:rPr>
        <w:t xml:space="preserve">Al entregar el medicamento el regente farmacéutico debe brindar información al paciente </w:t>
      </w:r>
      <w:r w:rsidR="00D949D7">
        <w:rPr>
          <w:rFonts w:ascii="Arial" w:hAnsi="Arial" w:cs="Arial"/>
          <w:color w:val="000000"/>
        </w:rPr>
        <w:t>sobre</w:t>
      </w:r>
      <w:r w:rsidRPr="00033C5B">
        <w:rPr>
          <w:rFonts w:ascii="Arial" w:hAnsi="Arial" w:cs="Arial"/>
          <w:color w:val="000000"/>
        </w:rPr>
        <w:t xml:space="preserve"> el uso racional del medicamento, promoción de estilos de vida saludables, condiciones de almacenamiento y la manera idónea </w:t>
      </w:r>
      <w:r w:rsidR="00681E40" w:rsidRPr="00051F86">
        <w:rPr>
          <w:rFonts w:ascii="Arial" w:hAnsi="Arial" w:cs="Arial"/>
          <w:color w:val="000000"/>
        </w:rPr>
        <w:t>para</w:t>
      </w:r>
      <w:r w:rsidR="00681E40">
        <w:rPr>
          <w:rFonts w:ascii="Arial" w:hAnsi="Arial" w:cs="Arial"/>
          <w:color w:val="000000"/>
        </w:rPr>
        <w:t xml:space="preserve"> </w:t>
      </w:r>
      <w:r w:rsidRPr="00033C5B">
        <w:rPr>
          <w:rFonts w:ascii="Arial" w:hAnsi="Arial" w:cs="Arial"/>
          <w:color w:val="000000"/>
        </w:rPr>
        <w:t>desechar un medicamento si se convierte en no utilizable.</w:t>
      </w:r>
    </w:p>
    <w:p w14:paraId="45E5843E" w14:textId="35B51BBB" w:rsidR="00E14C21" w:rsidRDefault="00033C5B" w:rsidP="00F0117F">
      <w:pPr>
        <w:autoSpaceDE w:val="0"/>
        <w:autoSpaceDN w:val="0"/>
        <w:adjustRightInd w:val="0"/>
        <w:spacing w:line="276" w:lineRule="auto"/>
        <w:jc w:val="both"/>
        <w:rPr>
          <w:rFonts w:ascii="Arial" w:hAnsi="Arial" w:cs="Arial"/>
          <w:bCs/>
          <w:lang w:val="es-ES_tradnl"/>
        </w:rPr>
      </w:pPr>
      <w:r w:rsidRPr="00033C5B">
        <w:rPr>
          <w:rFonts w:ascii="Arial" w:hAnsi="Arial" w:cs="Arial"/>
          <w:bCs/>
          <w:lang w:val="es-ES_tradnl"/>
        </w:rPr>
        <w:lastRenderedPageBreak/>
        <w:t>En todo</w:t>
      </w:r>
      <w:r w:rsidR="00051F86">
        <w:rPr>
          <w:rFonts w:ascii="Arial" w:hAnsi="Arial" w:cs="Arial"/>
          <w:bCs/>
          <w:lang w:val="es-ES_tradnl"/>
        </w:rPr>
        <w:t>s los</w:t>
      </w:r>
      <w:r w:rsidRPr="00033C5B">
        <w:rPr>
          <w:rFonts w:ascii="Arial" w:hAnsi="Arial" w:cs="Arial"/>
          <w:bCs/>
          <w:lang w:val="es-ES_tradnl"/>
        </w:rPr>
        <w:t xml:space="preserve"> caso</w:t>
      </w:r>
      <w:r w:rsidR="00051F86">
        <w:rPr>
          <w:rFonts w:ascii="Arial" w:hAnsi="Arial" w:cs="Arial"/>
          <w:bCs/>
          <w:lang w:val="es-ES_tradnl"/>
        </w:rPr>
        <w:t>s</w:t>
      </w:r>
      <w:r>
        <w:rPr>
          <w:rFonts w:ascii="Arial" w:hAnsi="Arial" w:cs="Arial"/>
          <w:bCs/>
          <w:lang w:val="es-ES_tradnl"/>
        </w:rPr>
        <w:t xml:space="preserve">, </w:t>
      </w:r>
      <w:r w:rsidR="00051F86">
        <w:rPr>
          <w:rFonts w:ascii="Arial" w:hAnsi="Arial" w:cs="Arial"/>
          <w:bCs/>
          <w:lang w:val="es-ES_tradnl"/>
        </w:rPr>
        <w:t xml:space="preserve">es </w:t>
      </w:r>
      <w:r>
        <w:rPr>
          <w:rFonts w:ascii="Arial" w:hAnsi="Arial" w:cs="Arial"/>
          <w:bCs/>
          <w:lang w:val="es-ES_tradnl"/>
        </w:rPr>
        <w:t>necesario que el regente farmacéutico solicite al paciente que le lea las indicaciones</w:t>
      </w:r>
      <w:r w:rsidR="00051F86">
        <w:rPr>
          <w:rFonts w:ascii="Arial" w:hAnsi="Arial" w:cs="Arial"/>
          <w:bCs/>
          <w:lang w:val="es-ES_tradnl"/>
        </w:rPr>
        <w:t>,</w:t>
      </w:r>
      <w:r>
        <w:rPr>
          <w:rFonts w:ascii="Arial" w:hAnsi="Arial" w:cs="Arial"/>
          <w:bCs/>
          <w:lang w:val="es-ES_tradnl"/>
        </w:rPr>
        <w:t xml:space="preserve"> </w:t>
      </w:r>
      <w:r w:rsidR="00051F86">
        <w:rPr>
          <w:rFonts w:ascii="Arial" w:hAnsi="Arial" w:cs="Arial"/>
          <w:bCs/>
          <w:lang w:val="es-ES_tradnl"/>
        </w:rPr>
        <w:t>para</w:t>
      </w:r>
      <w:r>
        <w:rPr>
          <w:rFonts w:ascii="Arial" w:hAnsi="Arial" w:cs="Arial"/>
          <w:bCs/>
          <w:lang w:val="es-ES_tradnl"/>
        </w:rPr>
        <w:t xml:space="preserve"> cerciorarse de que la etiqueta se rotuló adecuadamente y que el paciente comprende la información. </w:t>
      </w:r>
    </w:p>
    <w:p w14:paraId="110F2B3F" w14:textId="75FD8189" w:rsidR="00E14C21" w:rsidRPr="00051F86" w:rsidRDefault="00051F86" w:rsidP="00F0117F">
      <w:pPr>
        <w:autoSpaceDE w:val="0"/>
        <w:autoSpaceDN w:val="0"/>
        <w:adjustRightInd w:val="0"/>
        <w:spacing w:line="276" w:lineRule="auto"/>
        <w:jc w:val="both"/>
        <w:rPr>
          <w:rFonts w:ascii="Arial" w:hAnsi="Arial" w:cs="Arial"/>
          <w:bCs/>
          <w:lang w:val="es-ES_tradnl"/>
        </w:rPr>
      </w:pPr>
      <w:r>
        <w:rPr>
          <w:rFonts w:ascii="Arial" w:hAnsi="Arial" w:cs="Arial"/>
          <w:color w:val="000000"/>
        </w:rPr>
        <w:t>La receta original despachada</w:t>
      </w:r>
      <w:r w:rsidR="00C32362">
        <w:rPr>
          <w:rFonts w:ascii="Arial" w:hAnsi="Arial" w:cs="Arial"/>
          <w:color w:val="000000"/>
        </w:rPr>
        <w:t>,</w:t>
      </w:r>
      <w:r>
        <w:rPr>
          <w:rFonts w:ascii="Arial" w:hAnsi="Arial" w:cs="Arial"/>
          <w:color w:val="000000"/>
        </w:rPr>
        <w:t xml:space="preserve"> </w:t>
      </w:r>
      <w:r w:rsidR="00E14C21" w:rsidRPr="00051F86">
        <w:rPr>
          <w:rFonts w:ascii="Arial" w:hAnsi="Arial" w:cs="Arial"/>
          <w:color w:val="000000"/>
        </w:rPr>
        <w:t xml:space="preserve">debe </w:t>
      </w:r>
      <w:r>
        <w:rPr>
          <w:rFonts w:ascii="Arial" w:hAnsi="Arial" w:cs="Arial"/>
          <w:color w:val="000000"/>
        </w:rPr>
        <w:t>ser archivada</w:t>
      </w:r>
      <w:r w:rsidR="00E14C21" w:rsidRPr="00051F86">
        <w:rPr>
          <w:rFonts w:ascii="Arial" w:hAnsi="Arial" w:cs="Arial"/>
          <w:color w:val="000000"/>
        </w:rPr>
        <w:t xml:space="preserve"> en la farmacia bajo custodia del regente farmacéutico. En el caso </w:t>
      </w:r>
      <w:r w:rsidR="00C32362">
        <w:rPr>
          <w:rFonts w:ascii="Arial" w:hAnsi="Arial" w:cs="Arial"/>
          <w:color w:val="000000"/>
        </w:rPr>
        <w:t xml:space="preserve">de </w:t>
      </w:r>
      <w:r w:rsidR="00E14C21" w:rsidRPr="00051F86">
        <w:rPr>
          <w:rFonts w:ascii="Arial" w:hAnsi="Arial" w:cs="Arial"/>
          <w:color w:val="000000"/>
        </w:rPr>
        <w:t xml:space="preserve">que el paciente </w:t>
      </w:r>
      <w:r>
        <w:rPr>
          <w:rFonts w:ascii="Arial" w:hAnsi="Arial" w:cs="Arial"/>
          <w:color w:val="000000"/>
        </w:rPr>
        <w:t>lo solicite, o cuando no</w:t>
      </w:r>
      <w:r w:rsidR="00E14C21" w:rsidRPr="00051F86">
        <w:rPr>
          <w:rFonts w:ascii="Arial" w:hAnsi="Arial" w:cs="Arial"/>
          <w:color w:val="000000"/>
        </w:rPr>
        <w:t xml:space="preserve"> lleve todos los medicamentos, </w:t>
      </w:r>
      <w:r w:rsidR="00C32362">
        <w:rPr>
          <w:rFonts w:ascii="Arial" w:hAnsi="Arial" w:cs="Arial"/>
          <w:color w:val="000000"/>
        </w:rPr>
        <w:t xml:space="preserve">el regente deberá </w:t>
      </w:r>
      <w:r w:rsidR="00C32362" w:rsidRPr="00C32362">
        <w:rPr>
          <w:rFonts w:ascii="Arial" w:hAnsi="Arial" w:cs="Arial"/>
          <w:color w:val="000000"/>
        </w:rPr>
        <w:t>entregar</w:t>
      </w:r>
      <w:r w:rsidR="00C32362">
        <w:rPr>
          <w:rFonts w:ascii="Arial" w:hAnsi="Arial" w:cs="Arial"/>
          <w:color w:val="000000"/>
        </w:rPr>
        <w:t>le</w:t>
      </w:r>
      <w:r w:rsidR="00C32362" w:rsidRPr="00C32362">
        <w:rPr>
          <w:rFonts w:ascii="Arial" w:hAnsi="Arial" w:cs="Arial"/>
          <w:color w:val="000000"/>
        </w:rPr>
        <w:t xml:space="preserve"> una copia fiel de la receta sellada y firmada por el regente, sin costo adicional</w:t>
      </w:r>
      <w:r w:rsidR="00563228">
        <w:rPr>
          <w:rFonts w:ascii="Arial" w:hAnsi="Arial" w:cs="Arial"/>
          <w:color w:val="000000"/>
        </w:rPr>
        <w:t xml:space="preserve"> </w:t>
      </w:r>
      <w:r w:rsidRPr="00C32362">
        <w:rPr>
          <w:rFonts w:ascii="Arial" w:hAnsi="Arial" w:cs="Arial"/>
          <w:color w:val="000000"/>
        </w:rPr>
        <w:t>se le brindará una copia fiel</w:t>
      </w:r>
      <w:r>
        <w:rPr>
          <w:rFonts w:ascii="Arial" w:hAnsi="Arial" w:cs="Arial"/>
          <w:color w:val="000000"/>
        </w:rPr>
        <w:t xml:space="preserve"> </w:t>
      </w:r>
    </w:p>
    <w:p w14:paraId="0FB387CB" w14:textId="77777777" w:rsidR="00C67367" w:rsidRDefault="00C67367" w:rsidP="00F0117F">
      <w:pPr>
        <w:spacing w:line="276" w:lineRule="auto"/>
        <w:jc w:val="both"/>
        <w:rPr>
          <w:rFonts w:ascii="Arial" w:hAnsi="Arial" w:cs="Arial"/>
          <w:b/>
          <w:lang w:val="es-ES_tradnl"/>
        </w:rPr>
      </w:pPr>
    </w:p>
    <w:p w14:paraId="45CF6247" w14:textId="75B7928F" w:rsidR="00505AA3" w:rsidRPr="003A4571" w:rsidRDefault="00505AA3" w:rsidP="003A4571">
      <w:pPr>
        <w:pStyle w:val="ListParagraph"/>
        <w:numPr>
          <w:ilvl w:val="0"/>
          <w:numId w:val="44"/>
        </w:numPr>
        <w:spacing w:after="120" w:line="276" w:lineRule="auto"/>
        <w:ind w:left="714" w:hanging="357"/>
        <w:contextualSpacing w:val="0"/>
        <w:jc w:val="both"/>
        <w:rPr>
          <w:rFonts w:ascii="Arial" w:hAnsi="Arial" w:cs="Arial"/>
          <w:b/>
          <w:sz w:val="22"/>
          <w:szCs w:val="22"/>
          <w:lang w:val="es-ES_tradnl"/>
        </w:rPr>
      </w:pPr>
      <w:r w:rsidRPr="003A4571">
        <w:rPr>
          <w:rFonts w:ascii="Arial" w:hAnsi="Arial" w:cs="Arial"/>
          <w:b/>
          <w:sz w:val="22"/>
          <w:szCs w:val="22"/>
          <w:lang w:val="es-ES_tradnl"/>
        </w:rPr>
        <w:t>Documentos relacionados</w:t>
      </w:r>
    </w:p>
    <w:p w14:paraId="506D5F84" w14:textId="77777777" w:rsidR="00505AA3" w:rsidRPr="006759BF" w:rsidRDefault="00505AA3" w:rsidP="00F0117F">
      <w:pPr>
        <w:pStyle w:val="ListParagraph"/>
        <w:numPr>
          <w:ilvl w:val="0"/>
          <w:numId w:val="40"/>
        </w:numPr>
        <w:spacing w:after="160" w:line="276" w:lineRule="auto"/>
        <w:jc w:val="both"/>
        <w:rPr>
          <w:rFonts w:ascii="Arial" w:hAnsi="Arial" w:cs="Arial"/>
          <w:sz w:val="22"/>
          <w:szCs w:val="22"/>
        </w:rPr>
      </w:pPr>
      <w:r w:rsidRPr="006759BF">
        <w:rPr>
          <w:rFonts w:ascii="Arial" w:hAnsi="Arial" w:cs="Arial"/>
          <w:sz w:val="22"/>
          <w:szCs w:val="22"/>
          <w:lang w:val="es-ES_tradnl"/>
        </w:rPr>
        <w:t>Pro</w:t>
      </w:r>
      <w:r>
        <w:rPr>
          <w:rFonts w:ascii="Arial" w:hAnsi="Arial" w:cs="Arial"/>
          <w:sz w:val="22"/>
          <w:szCs w:val="22"/>
          <w:lang w:val="es-ES_tradnl"/>
        </w:rPr>
        <w:t>cedimiento</w:t>
      </w:r>
      <w:r w:rsidRPr="006759BF">
        <w:rPr>
          <w:rFonts w:ascii="Arial" w:hAnsi="Arial" w:cs="Arial"/>
          <w:sz w:val="22"/>
          <w:szCs w:val="22"/>
          <w:lang w:val="es-ES_tradnl"/>
        </w:rPr>
        <w:t xml:space="preserve"> </w:t>
      </w:r>
      <w:r>
        <w:rPr>
          <w:rFonts w:ascii="Arial" w:hAnsi="Arial" w:cs="Arial"/>
          <w:sz w:val="22"/>
          <w:szCs w:val="22"/>
          <w:lang w:val="es-ES_tradnl"/>
        </w:rPr>
        <w:t xml:space="preserve">para la dispensación </w:t>
      </w:r>
      <w:r w:rsidRPr="006759BF">
        <w:rPr>
          <w:rFonts w:ascii="Arial" w:hAnsi="Arial" w:cs="Arial"/>
          <w:sz w:val="22"/>
          <w:szCs w:val="22"/>
          <w:lang w:val="es-ES_tradnl"/>
        </w:rPr>
        <w:t xml:space="preserve">de </w:t>
      </w:r>
      <w:r>
        <w:rPr>
          <w:rFonts w:ascii="Arial" w:hAnsi="Arial" w:cs="Arial"/>
          <w:sz w:val="22"/>
          <w:szCs w:val="22"/>
          <w:lang w:val="es-ES_tradnl"/>
        </w:rPr>
        <w:t>m</w:t>
      </w:r>
      <w:r w:rsidRPr="006759BF">
        <w:rPr>
          <w:rFonts w:ascii="Arial" w:hAnsi="Arial" w:cs="Arial"/>
          <w:sz w:val="22"/>
          <w:szCs w:val="22"/>
          <w:lang w:val="es-ES_tradnl"/>
        </w:rPr>
        <w:t>edicamentos</w:t>
      </w:r>
      <w:r>
        <w:rPr>
          <w:rFonts w:ascii="Arial" w:hAnsi="Arial" w:cs="Arial"/>
          <w:sz w:val="22"/>
          <w:szCs w:val="22"/>
          <w:lang w:val="es-ES_tradnl"/>
        </w:rPr>
        <w:t xml:space="preserve"> en</w:t>
      </w:r>
      <w:r w:rsidRPr="006759BF">
        <w:rPr>
          <w:rFonts w:ascii="Arial" w:hAnsi="Arial" w:cs="Arial"/>
          <w:sz w:val="22"/>
          <w:szCs w:val="22"/>
        </w:rPr>
        <w:t xml:space="preserve"> </w:t>
      </w:r>
      <w:r w:rsidRPr="0023682C">
        <w:rPr>
          <w:rFonts w:ascii="Arial" w:hAnsi="Arial" w:cs="Arial"/>
          <w:b/>
          <w:color w:val="FF0000"/>
          <w:sz w:val="22"/>
          <w:szCs w:val="22"/>
        </w:rPr>
        <w:t>[colocar nombre del establecimiento].</w:t>
      </w:r>
    </w:p>
    <w:p w14:paraId="0EF63D12" w14:textId="397CBF45" w:rsidR="00505AA3" w:rsidRPr="006759BF" w:rsidRDefault="00505AA3" w:rsidP="00F0117F">
      <w:pPr>
        <w:pStyle w:val="ListParagraph"/>
        <w:numPr>
          <w:ilvl w:val="0"/>
          <w:numId w:val="40"/>
        </w:numPr>
        <w:spacing w:after="160" w:line="276" w:lineRule="auto"/>
        <w:jc w:val="both"/>
        <w:rPr>
          <w:rFonts w:ascii="Arial" w:hAnsi="Arial" w:cs="Arial"/>
          <w:sz w:val="22"/>
          <w:szCs w:val="22"/>
        </w:rPr>
      </w:pPr>
      <w:r w:rsidRPr="006759BF">
        <w:rPr>
          <w:rFonts w:ascii="Arial" w:hAnsi="Arial" w:cs="Arial"/>
          <w:sz w:val="22"/>
          <w:szCs w:val="22"/>
          <w:lang w:val="es-ES_tradnl"/>
        </w:rPr>
        <w:t>Pro</w:t>
      </w:r>
      <w:r>
        <w:rPr>
          <w:rFonts w:ascii="Arial" w:hAnsi="Arial" w:cs="Arial"/>
          <w:sz w:val="22"/>
          <w:szCs w:val="22"/>
          <w:lang w:val="es-ES_tradnl"/>
        </w:rPr>
        <w:t>cedimiento</w:t>
      </w:r>
      <w:r w:rsidRPr="006759BF">
        <w:rPr>
          <w:rFonts w:ascii="Arial" w:hAnsi="Arial" w:cs="Arial"/>
          <w:sz w:val="22"/>
          <w:szCs w:val="22"/>
          <w:lang w:val="es-ES_tradnl"/>
        </w:rPr>
        <w:t xml:space="preserve"> </w:t>
      </w:r>
      <w:r>
        <w:rPr>
          <w:rFonts w:ascii="Arial" w:hAnsi="Arial" w:cs="Arial"/>
          <w:sz w:val="22"/>
          <w:szCs w:val="22"/>
          <w:lang w:val="es-ES_tradnl"/>
        </w:rPr>
        <w:t>de atención farmacéutica en</w:t>
      </w:r>
      <w:r w:rsidRPr="0023682C">
        <w:rPr>
          <w:rFonts w:ascii="Arial" w:hAnsi="Arial" w:cs="Arial"/>
          <w:b/>
          <w:sz w:val="22"/>
          <w:szCs w:val="22"/>
        </w:rPr>
        <w:t xml:space="preserve"> </w:t>
      </w:r>
      <w:r w:rsidRPr="0023682C">
        <w:rPr>
          <w:rFonts w:ascii="Arial" w:hAnsi="Arial" w:cs="Arial"/>
          <w:b/>
          <w:color w:val="FF0000"/>
          <w:sz w:val="22"/>
          <w:szCs w:val="22"/>
        </w:rPr>
        <w:t>[colocar nombre del establecimiento].</w:t>
      </w:r>
    </w:p>
    <w:p w14:paraId="1791A785" w14:textId="01C27E55" w:rsidR="00505AA3" w:rsidRPr="00505AA3" w:rsidRDefault="00505AA3" w:rsidP="00F0117F">
      <w:pPr>
        <w:pStyle w:val="ListParagraph"/>
        <w:numPr>
          <w:ilvl w:val="0"/>
          <w:numId w:val="40"/>
        </w:numPr>
        <w:spacing w:after="160" w:line="276" w:lineRule="auto"/>
        <w:jc w:val="both"/>
        <w:rPr>
          <w:rFonts w:ascii="Arial" w:hAnsi="Arial" w:cs="Arial"/>
          <w:sz w:val="22"/>
          <w:szCs w:val="22"/>
        </w:rPr>
      </w:pPr>
      <w:r w:rsidRPr="006759BF">
        <w:rPr>
          <w:rFonts w:ascii="Arial" w:hAnsi="Arial" w:cs="Arial"/>
          <w:sz w:val="22"/>
          <w:szCs w:val="22"/>
        </w:rPr>
        <w:t>Pro</w:t>
      </w:r>
      <w:r>
        <w:rPr>
          <w:rFonts w:ascii="Arial" w:hAnsi="Arial" w:cs="Arial"/>
          <w:sz w:val="22"/>
          <w:szCs w:val="22"/>
        </w:rPr>
        <w:t>cedimiento</w:t>
      </w:r>
      <w:r w:rsidRPr="006759BF">
        <w:rPr>
          <w:rFonts w:ascii="Arial" w:hAnsi="Arial" w:cs="Arial"/>
          <w:sz w:val="22"/>
          <w:szCs w:val="22"/>
        </w:rPr>
        <w:t xml:space="preserve"> de f</w:t>
      </w:r>
      <w:r w:rsidRPr="006759BF">
        <w:rPr>
          <w:rFonts w:ascii="Arial" w:hAnsi="Arial" w:cs="Arial"/>
          <w:sz w:val="22"/>
          <w:szCs w:val="22"/>
          <w:lang w:val="es-ES_tradnl"/>
        </w:rPr>
        <w:t xml:space="preserve">unciones y responsabilidades por puestos </w:t>
      </w:r>
      <w:r>
        <w:rPr>
          <w:rFonts w:ascii="Arial" w:hAnsi="Arial" w:cs="Arial"/>
          <w:sz w:val="22"/>
          <w:szCs w:val="22"/>
          <w:lang w:val="es-ES_tradnl"/>
        </w:rPr>
        <w:t xml:space="preserve">en </w:t>
      </w:r>
      <w:r w:rsidRPr="0023682C">
        <w:rPr>
          <w:rFonts w:ascii="Arial" w:hAnsi="Arial" w:cs="Arial"/>
          <w:b/>
          <w:color w:val="FF0000"/>
          <w:sz w:val="22"/>
          <w:szCs w:val="22"/>
        </w:rPr>
        <w:t>[colocar nombre del establecimiento].</w:t>
      </w:r>
    </w:p>
    <w:p w14:paraId="06ED093C" w14:textId="77777777" w:rsidR="00505AA3" w:rsidRPr="00505AA3" w:rsidRDefault="00505AA3" w:rsidP="00F0117F">
      <w:pPr>
        <w:pStyle w:val="ListParagraph"/>
        <w:numPr>
          <w:ilvl w:val="0"/>
          <w:numId w:val="40"/>
        </w:numPr>
        <w:spacing w:after="160" w:line="276" w:lineRule="auto"/>
        <w:jc w:val="both"/>
        <w:rPr>
          <w:rFonts w:ascii="Arial" w:hAnsi="Arial" w:cs="Arial"/>
          <w:sz w:val="22"/>
          <w:szCs w:val="22"/>
        </w:rPr>
      </w:pPr>
      <w:r w:rsidRPr="00505AA3">
        <w:rPr>
          <w:rFonts w:ascii="Arial" w:hAnsi="Arial" w:cs="Arial"/>
          <w:sz w:val="22"/>
          <w:szCs w:val="22"/>
        </w:rPr>
        <w:t xml:space="preserve">Procedimiento de elaboración de preparaciones magistrales y oficinales en </w:t>
      </w:r>
      <w:r w:rsidRPr="0023682C">
        <w:rPr>
          <w:rFonts w:ascii="Arial" w:hAnsi="Arial" w:cs="Arial"/>
          <w:b/>
          <w:color w:val="FF0000"/>
          <w:sz w:val="22"/>
          <w:szCs w:val="22"/>
        </w:rPr>
        <w:t>[colocar nombre del establecimiento].</w:t>
      </w:r>
    </w:p>
    <w:p w14:paraId="1D752234" w14:textId="62F5BCBD" w:rsidR="00505AA3" w:rsidRPr="00505AA3" w:rsidRDefault="00505AA3" w:rsidP="00F0117F">
      <w:pPr>
        <w:pStyle w:val="ListParagraph"/>
        <w:numPr>
          <w:ilvl w:val="0"/>
          <w:numId w:val="40"/>
        </w:numPr>
        <w:spacing w:after="160" w:line="276" w:lineRule="auto"/>
        <w:jc w:val="both"/>
        <w:rPr>
          <w:rFonts w:ascii="Arial" w:hAnsi="Arial" w:cs="Arial"/>
          <w:sz w:val="22"/>
          <w:szCs w:val="22"/>
        </w:rPr>
      </w:pPr>
      <w:r w:rsidRPr="00505AA3">
        <w:rPr>
          <w:rFonts w:ascii="Arial" w:hAnsi="Arial" w:cs="Arial"/>
          <w:sz w:val="22"/>
          <w:szCs w:val="22"/>
        </w:rPr>
        <w:t>Procedimiento de manejo de fechas de vencimiento y deterioro de medicamentos en</w:t>
      </w:r>
      <w:r>
        <w:rPr>
          <w:rFonts w:ascii="Arial" w:hAnsi="Arial" w:cs="Arial"/>
          <w:sz w:val="22"/>
          <w:szCs w:val="22"/>
        </w:rPr>
        <w:t xml:space="preserve"> </w:t>
      </w:r>
      <w:r w:rsidRPr="0023682C">
        <w:rPr>
          <w:rFonts w:ascii="Arial" w:hAnsi="Arial" w:cs="Arial"/>
          <w:b/>
          <w:color w:val="FF0000"/>
          <w:sz w:val="22"/>
          <w:szCs w:val="22"/>
        </w:rPr>
        <w:t>[colocar nombre del establecimiento].</w:t>
      </w:r>
    </w:p>
    <w:p w14:paraId="08568B03" w14:textId="709885DE" w:rsidR="00505AA3" w:rsidRPr="006759BF" w:rsidRDefault="00505AA3" w:rsidP="00F0117F">
      <w:pPr>
        <w:pStyle w:val="ListParagraph"/>
        <w:numPr>
          <w:ilvl w:val="0"/>
          <w:numId w:val="40"/>
        </w:numPr>
        <w:spacing w:after="160" w:line="276" w:lineRule="auto"/>
        <w:jc w:val="both"/>
        <w:rPr>
          <w:rFonts w:ascii="Arial" w:hAnsi="Arial" w:cs="Arial"/>
          <w:sz w:val="22"/>
          <w:szCs w:val="22"/>
        </w:rPr>
      </w:pPr>
      <w:r w:rsidRPr="00505AA3">
        <w:rPr>
          <w:rFonts w:ascii="Arial" w:hAnsi="Arial" w:cs="Arial"/>
          <w:sz w:val="22"/>
          <w:szCs w:val="22"/>
        </w:rPr>
        <w:t>Procedimiento para la disposición final de medicamentos, materias primas y sus residuos</w:t>
      </w:r>
      <w:r>
        <w:rPr>
          <w:rFonts w:ascii="Arial" w:hAnsi="Arial" w:cs="Arial"/>
          <w:sz w:val="22"/>
          <w:szCs w:val="22"/>
        </w:rPr>
        <w:t xml:space="preserve"> en </w:t>
      </w:r>
      <w:r w:rsidRPr="0023682C">
        <w:rPr>
          <w:rFonts w:ascii="Arial" w:hAnsi="Arial" w:cs="Arial"/>
          <w:b/>
          <w:color w:val="FF0000"/>
          <w:sz w:val="22"/>
          <w:szCs w:val="22"/>
        </w:rPr>
        <w:t>[colocar nombre del establecimiento].</w:t>
      </w:r>
    </w:p>
    <w:p w14:paraId="49D453D6" w14:textId="77777777" w:rsidR="00505AA3" w:rsidRPr="0023682C" w:rsidRDefault="00505AA3" w:rsidP="00F0117F">
      <w:pPr>
        <w:spacing w:line="276" w:lineRule="auto"/>
        <w:jc w:val="both"/>
        <w:rPr>
          <w:rFonts w:ascii="Arial" w:hAnsi="Arial" w:cs="Arial"/>
          <w:b/>
          <w:color w:val="FF0000"/>
        </w:rPr>
      </w:pPr>
      <w:r w:rsidRPr="0023682C">
        <w:rPr>
          <w:rFonts w:ascii="Arial" w:hAnsi="Arial" w:cs="Arial"/>
          <w:b/>
          <w:color w:val="FF0000"/>
        </w:rPr>
        <w:t>[Colocar los documentos, procedimientos o registros relacionados directamente con el pro</w:t>
      </w:r>
      <w:r>
        <w:rPr>
          <w:rFonts w:ascii="Arial" w:hAnsi="Arial" w:cs="Arial"/>
          <w:b/>
          <w:color w:val="FF0000"/>
        </w:rPr>
        <w:t>cedimiento</w:t>
      </w:r>
      <w:r w:rsidRPr="0023682C">
        <w:rPr>
          <w:rFonts w:ascii="Arial" w:hAnsi="Arial" w:cs="Arial"/>
          <w:b/>
          <w:color w:val="FF0000"/>
        </w:rPr>
        <w:t>]</w:t>
      </w:r>
    </w:p>
    <w:p w14:paraId="566EF9E2" w14:textId="77777777" w:rsidR="00F0117F" w:rsidRDefault="00F0117F" w:rsidP="00F0117F">
      <w:pPr>
        <w:spacing w:line="276" w:lineRule="auto"/>
        <w:jc w:val="both"/>
        <w:rPr>
          <w:rFonts w:ascii="Arial" w:hAnsi="Arial" w:cs="Arial"/>
          <w:b/>
          <w:lang w:val="es-ES_tradnl"/>
        </w:rPr>
      </w:pPr>
    </w:p>
    <w:p w14:paraId="4A8698FC" w14:textId="684FBF68" w:rsidR="00505AA3" w:rsidRPr="003A4571" w:rsidRDefault="00505AA3" w:rsidP="003A4571">
      <w:pPr>
        <w:pStyle w:val="ListParagraph"/>
        <w:numPr>
          <w:ilvl w:val="0"/>
          <w:numId w:val="44"/>
        </w:numPr>
        <w:spacing w:after="120" w:line="276" w:lineRule="auto"/>
        <w:ind w:left="714" w:hanging="357"/>
        <w:contextualSpacing w:val="0"/>
        <w:jc w:val="both"/>
        <w:rPr>
          <w:rFonts w:ascii="Arial" w:hAnsi="Arial" w:cs="Arial"/>
          <w:b/>
          <w:sz w:val="22"/>
          <w:szCs w:val="22"/>
          <w:lang w:val="es-ES_tradnl"/>
        </w:rPr>
      </w:pPr>
      <w:r w:rsidRPr="003A4571">
        <w:rPr>
          <w:rFonts w:ascii="Arial" w:hAnsi="Arial" w:cs="Arial"/>
          <w:b/>
          <w:sz w:val="22"/>
          <w:szCs w:val="22"/>
          <w:lang w:val="es-ES_tradnl"/>
        </w:rPr>
        <w:t>Referencia</w:t>
      </w:r>
    </w:p>
    <w:p w14:paraId="28A7C6B4" w14:textId="77777777" w:rsidR="00505AA3" w:rsidRPr="0023682C" w:rsidRDefault="00505AA3" w:rsidP="00F0117F">
      <w:pPr>
        <w:spacing w:line="276" w:lineRule="auto"/>
        <w:jc w:val="both"/>
        <w:rPr>
          <w:rFonts w:ascii="Arial" w:hAnsi="Arial" w:cs="Arial"/>
          <w:b/>
          <w:bCs/>
          <w:color w:val="FF0000"/>
        </w:rPr>
      </w:pPr>
      <w:r w:rsidRPr="006759BF">
        <w:rPr>
          <w:rFonts w:ascii="Arial" w:hAnsi="Arial" w:cs="Arial"/>
          <w:b/>
          <w:bCs/>
          <w:color w:val="FF0000"/>
        </w:rPr>
        <w:t>[Colocar las referencias o bibliografía utilizada a</w:t>
      </w:r>
      <w:r>
        <w:rPr>
          <w:rFonts w:ascii="Arial" w:hAnsi="Arial" w:cs="Arial"/>
          <w:b/>
          <w:bCs/>
          <w:color w:val="FF0000"/>
        </w:rPr>
        <w:t>demás</w:t>
      </w:r>
      <w:r w:rsidRPr="006759BF">
        <w:rPr>
          <w:rFonts w:ascii="Arial" w:hAnsi="Arial" w:cs="Arial"/>
          <w:b/>
          <w:bCs/>
          <w:color w:val="FF0000"/>
        </w:rPr>
        <w:t xml:space="preserve"> de la ya mencionada para la elaboración del pro</w:t>
      </w:r>
      <w:r>
        <w:rPr>
          <w:rFonts w:ascii="Arial" w:hAnsi="Arial" w:cs="Arial"/>
          <w:b/>
          <w:bCs/>
          <w:color w:val="FF0000"/>
        </w:rPr>
        <w:t>cedimiento</w:t>
      </w:r>
      <w:r w:rsidRPr="006759BF">
        <w:rPr>
          <w:rFonts w:ascii="Arial" w:hAnsi="Arial" w:cs="Arial"/>
          <w:b/>
          <w:bCs/>
          <w:color w:val="FF0000"/>
        </w:rPr>
        <w:t>]</w:t>
      </w:r>
    </w:p>
    <w:p w14:paraId="36694AA5" w14:textId="36018A8E" w:rsidR="00505AA3" w:rsidRDefault="00505AA3" w:rsidP="00F0117F">
      <w:pPr>
        <w:spacing w:line="276" w:lineRule="auto"/>
        <w:jc w:val="both"/>
        <w:rPr>
          <w:rStyle w:val="Hyperlink"/>
          <w:rFonts w:ascii="Arial" w:hAnsi="Arial" w:cs="Arial"/>
          <w:color w:val="auto"/>
          <w:u w:val="none"/>
        </w:rPr>
      </w:pPr>
      <w:r w:rsidRPr="00505AA3">
        <w:rPr>
          <w:rFonts w:ascii="Arial" w:hAnsi="Arial" w:cs="Arial"/>
        </w:rPr>
        <w:t xml:space="preserve">Alfabeto Braille en Línea. En: </w:t>
      </w:r>
      <w:hyperlink r:id="rId8" w:history="1">
        <w:r w:rsidRPr="00505AA3">
          <w:rPr>
            <w:rStyle w:val="Hyperlink"/>
            <w:rFonts w:ascii="Arial" w:hAnsi="Arial" w:cs="Arial"/>
          </w:rPr>
          <w:t>http://www.fbu.edu.uy/alfabeto/alfabeto-online.htm</w:t>
        </w:r>
      </w:hyperlink>
    </w:p>
    <w:p w14:paraId="739E1909" w14:textId="77777777" w:rsidR="00505AA3" w:rsidRPr="00505AA3" w:rsidRDefault="00505AA3" w:rsidP="00F0117F">
      <w:pPr>
        <w:spacing w:line="276" w:lineRule="auto"/>
        <w:jc w:val="both"/>
        <w:rPr>
          <w:rFonts w:ascii="Arial" w:hAnsi="Arial" w:cs="Arial"/>
        </w:rPr>
      </w:pPr>
      <w:r w:rsidRPr="00505AA3">
        <w:rPr>
          <w:rFonts w:ascii="Arial" w:hAnsi="Arial" w:cs="Arial"/>
          <w:i/>
          <w:iCs/>
        </w:rPr>
        <w:t>Guía para el etiquetado de medicamentos en Braille.</w:t>
      </w:r>
      <w:r w:rsidRPr="00505AA3">
        <w:rPr>
          <w:rFonts w:ascii="Arial" w:hAnsi="Arial" w:cs="Arial"/>
        </w:rPr>
        <w:t xml:space="preserve"> </w:t>
      </w:r>
      <w:r w:rsidRPr="00505AA3">
        <w:rPr>
          <w:rFonts w:ascii="Arial" w:hAnsi="Arial" w:cs="Arial"/>
          <w:i/>
          <w:iCs/>
        </w:rPr>
        <w:t>Taller Lecto-Escritura Braille</w:t>
      </w:r>
      <w:r w:rsidRPr="00505AA3">
        <w:rPr>
          <w:rFonts w:ascii="Arial" w:hAnsi="Arial" w:cs="Arial"/>
        </w:rPr>
        <w:t xml:space="preserve">. Colegio de Farmacéuticos de Costa Rica. </w:t>
      </w:r>
    </w:p>
    <w:p w14:paraId="2373EE7F" w14:textId="2B37598D" w:rsidR="00505AA3" w:rsidRDefault="00505AA3" w:rsidP="00F0117F">
      <w:pPr>
        <w:spacing w:line="276" w:lineRule="auto"/>
        <w:jc w:val="both"/>
        <w:rPr>
          <w:rFonts w:ascii="Arial" w:hAnsi="Arial" w:cs="Arial"/>
        </w:rPr>
      </w:pPr>
      <w:r w:rsidRPr="00505AA3">
        <w:rPr>
          <w:rStyle w:val="Hyperlink"/>
          <w:rFonts w:ascii="Arial" w:hAnsi="Arial" w:cs="Arial"/>
          <w:i/>
          <w:iCs/>
          <w:color w:val="auto"/>
          <w:u w:val="none"/>
        </w:rPr>
        <w:lastRenderedPageBreak/>
        <w:t>Ley de Identificación de Medicamentos para Personas Ciegas. Ley N° 8860, (02 de noviembre del 2010)</w:t>
      </w:r>
      <w:r w:rsidRPr="00505AA3">
        <w:rPr>
          <w:rStyle w:val="Hyperlink"/>
          <w:rFonts w:ascii="Arial" w:hAnsi="Arial" w:cs="Arial"/>
          <w:color w:val="auto"/>
          <w:u w:val="none"/>
        </w:rPr>
        <w:t xml:space="preserve"> </w:t>
      </w:r>
      <w:r w:rsidRPr="00505AA3">
        <w:rPr>
          <w:rFonts w:ascii="Arial" w:hAnsi="Arial" w:cs="Arial"/>
          <w:noProof/>
        </w:rPr>
        <w:t>Diario Oficial La Gaceta.</w:t>
      </w:r>
    </w:p>
    <w:p w14:paraId="22DFC39B" w14:textId="3583FC54" w:rsidR="00505AA3" w:rsidRPr="00505AA3" w:rsidRDefault="00505AA3" w:rsidP="00F0117F">
      <w:pPr>
        <w:spacing w:line="276" w:lineRule="auto"/>
        <w:jc w:val="both"/>
        <w:rPr>
          <w:rFonts w:ascii="Arial" w:hAnsi="Arial" w:cs="Arial"/>
        </w:rPr>
      </w:pPr>
      <w:r w:rsidRPr="00505AA3">
        <w:rPr>
          <w:rFonts w:ascii="Arial" w:hAnsi="Arial" w:cs="Arial"/>
          <w:i/>
          <w:iCs/>
        </w:rPr>
        <w:t>Montero, G. Melissa. (2010). Manual de uso de la Regleta y el Punzón para el Etiquetado de Medicamentos en Braille.</w:t>
      </w:r>
      <w:r w:rsidRPr="00505AA3">
        <w:rPr>
          <w:rFonts w:ascii="Arial" w:hAnsi="Arial" w:cs="Arial"/>
        </w:rPr>
        <w:t xml:space="preserve"> Material no publicado.</w:t>
      </w:r>
    </w:p>
    <w:p w14:paraId="7B72D9A2" w14:textId="77777777" w:rsidR="00505AA3" w:rsidRPr="00505AA3" w:rsidRDefault="00505AA3" w:rsidP="00F0117F">
      <w:pPr>
        <w:pStyle w:val="Bibliography"/>
        <w:spacing w:line="276" w:lineRule="auto"/>
        <w:rPr>
          <w:rFonts w:ascii="Arial" w:hAnsi="Arial" w:cs="Arial"/>
          <w:noProof/>
          <w:sz w:val="24"/>
          <w:szCs w:val="24"/>
          <w:lang w:val="es-ES"/>
        </w:rPr>
      </w:pPr>
      <w:r w:rsidRPr="00505AA3">
        <w:rPr>
          <w:rFonts w:ascii="Arial" w:hAnsi="Arial" w:cs="Arial"/>
          <w:b/>
        </w:rPr>
        <w:fldChar w:fldCharType="begin"/>
      </w:r>
      <w:r w:rsidRPr="00505AA3">
        <w:rPr>
          <w:rFonts w:ascii="Arial" w:hAnsi="Arial" w:cs="Arial"/>
          <w:b/>
          <w:lang w:val="es-ES"/>
        </w:rPr>
        <w:instrText xml:space="preserve"> BIBLIOGRAPHY  \l 3082 </w:instrText>
      </w:r>
      <w:r w:rsidRPr="00505AA3">
        <w:rPr>
          <w:rFonts w:ascii="Arial" w:hAnsi="Arial" w:cs="Arial"/>
          <w:b/>
        </w:rPr>
        <w:fldChar w:fldCharType="separate"/>
      </w:r>
      <w:r w:rsidRPr="00505AA3">
        <w:rPr>
          <w:rFonts w:ascii="Arial" w:hAnsi="Arial" w:cs="Arial"/>
          <w:i/>
          <w:iCs/>
          <w:noProof/>
          <w:lang w:val="es-ES"/>
        </w:rPr>
        <w:t>Ley General de Salud. Ley N°5395.</w:t>
      </w:r>
      <w:r w:rsidRPr="00505AA3">
        <w:rPr>
          <w:rFonts w:ascii="Arial" w:hAnsi="Arial" w:cs="Arial"/>
          <w:noProof/>
          <w:lang w:val="es-ES"/>
        </w:rPr>
        <w:t xml:space="preserve"> (1973). Diario Oficial La Gaceta.</w:t>
      </w:r>
    </w:p>
    <w:p w14:paraId="00140DAC" w14:textId="77777777" w:rsidR="00505AA3" w:rsidRPr="00505AA3" w:rsidRDefault="00505AA3" w:rsidP="00F0117F">
      <w:pPr>
        <w:pStyle w:val="Bibliography"/>
        <w:spacing w:line="276" w:lineRule="auto"/>
        <w:ind w:left="720" w:hanging="720"/>
        <w:jc w:val="both"/>
        <w:rPr>
          <w:rFonts w:ascii="Arial" w:hAnsi="Arial" w:cs="Arial"/>
          <w:noProof/>
          <w:lang w:val="es-ES"/>
        </w:rPr>
      </w:pPr>
      <w:r w:rsidRPr="00505AA3">
        <w:rPr>
          <w:rFonts w:ascii="Arial" w:hAnsi="Arial" w:cs="Arial"/>
          <w:i/>
          <w:iCs/>
          <w:noProof/>
          <w:lang w:val="es-ES"/>
        </w:rPr>
        <w:t>Reglamento para el control de drogas Estupefacientes y Psicotrópicas. Decreto Ejecutivo N° 37111-S.</w:t>
      </w:r>
      <w:r w:rsidRPr="00505AA3">
        <w:rPr>
          <w:rFonts w:ascii="Arial" w:hAnsi="Arial" w:cs="Arial"/>
          <w:noProof/>
          <w:lang w:val="es-ES"/>
        </w:rPr>
        <w:t xml:space="preserve"> (2012). Diario oficial La Gaceta.</w:t>
      </w:r>
    </w:p>
    <w:p w14:paraId="1C5D2FAA" w14:textId="77777777" w:rsidR="00505AA3" w:rsidRPr="00505AA3" w:rsidRDefault="00505AA3" w:rsidP="00F0117F">
      <w:pPr>
        <w:pStyle w:val="Bibliography"/>
        <w:spacing w:line="276" w:lineRule="auto"/>
        <w:ind w:left="720" w:hanging="720"/>
        <w:jc w:val="both"/>
        <w:rPr>
          <w:rFonts w:ascii="Arial" w:hAnsi="Arial" w:cs="Arial"/>
          <w:noProof/>
          <w:lang w:val="es-ES"/>
        </w:rPr>
      </w:pPr>
      <w:r w:rsidRPr="00505AA3">
        <w:rPr>
          <w:rFonts w:ascii="Arial" w:hAnsi="Arial" w:cs="Arial"/>
          <w:i/>
          <w:iCs/>
          <w:noProof/>
          <w:lang w:val="es-ES"/>
        </w:rPr>
        <w:t>Reglamento para el etiquetado de medicamentos dispensados bajo receta médica para personas ciegas o con discapacidad visual, parcial o total en establecimientos farmacéuticos tanto públicos como privados. Decreto Ejecutivo N° 38408S.</w:t>
      </w:r>
      <w:r w:rsidRPr="00505AA3">
        <w:rPr>
          <w:rFonts w:ascii="Arial" w:hAnsi="Arial" w:cs="Arial"/>
          <w:noProof/>
          <w:lang w:val="es-ES"/>
        </w:rPr>
        <w:t xml:space="preserve"> (2014). Diario oficial La Gaceta.</w:t>
      </w:r>
    </w:p>
    <w:p w14:paraId="6B599FAE" w14:textId="77777777" w:rsidR="00F0117F" w:rsidRDefault="00505AA3" w:rsidP="00F0117F">
      <w:pPr>
        <w:spacing w:line="276" w:lineRule="auto"/>
        <w:jc w:val="both"/>
        <w:rPr>
          <w:rFonts w:ascii="Arial" w:hAnsi="Arial" w:cs="Arial"/>
          <w:b/>
        </w:rPr>
      </w:pPr>
      <w:r w:rsidRPr="00505AA3">
        <w:rPr>
          <w:rFonts w:ascii="Arial" w:hAnsi="Arial" w:cs="Arial"/>
          <w:b/>
        </w:rPr>
        <w:fldChar w:fldCharType="end"/>
      </w:r>
    </w:p>
    <w:p w14:paraId="15CEB685" w14:textId="58AC76E2" w:rsidR="00505AA3" w:rsidRPr="003A4571" w:rsidRDefault="00505AA3" w:rsidP="003A4571">
      <w:pPr>
        <w:pStyle w:val="ListParagraph"/>
        <w:numPr>
          <w:ilvl w:val="0"/>
          <w:numId w:val="44"/>
        </w:numPr>
        <w:spacing w:after="120" w:line="276" w:lineRule="auto"/>
        <w:ind w:left="714" w:hanging="357"/>
        <w:contextualSpacing w:val="0"/>
        <w:jc w:val="both"/>
        <w:rPr>
          <w:rFonts w:ascii="Arial" w:hAnsi="Arial" w:cs="Arial"/>
          <w:b/>
          <w:sz w:val="22"/>
          <w:szCs w:val="22"/>
          <w:lang w:val="es-ES_tradnl"/>
        </w:rPr>
      </w:pPr>
      <w:r w:rsidRPr="003A4571">
        <w:rPr>
          <w:rFonts w:ascii="Arial" w:hAnsi="Arial" w:cs="Arial"/>
          <w:b/>
          <w:sz w:val="22"/>
          <w:szCs w:val="22"/>
          <w:lang w:val="es-ES_tradnl"/>
        </w:rPr>
        <w:t>Anexos</w:t>
      </w:r>
    </w:p>
    <w:p w14:paraId="36BD4686" w14:textId="3CA69587" w:rsidR="00505AA3" w:rsidRPr="00505AA3" w:rsidRDefault="00505AA3" w:rsidP="00505AA3">
      <w:pPr>
        <w:spacing w:line="276" w:lineRule="auto"/>
        <w:rPr>
          <w:rFonts w:ascii="Arial" w:hAnsi="Arial" w:cs="Arial"/>
          <w:b/>
          <w:bCs/>
        </w:rPr>
      </w:pPr>
      <w:r w:rsidRPr="00505AA3">
        <w:rPr>
          <w:rFonts w:ascii="Arial" w:hAnsi="Arial" w:cs="Arial"/>
          <w:b/>
        </w:rPr>
        <w:t xml:space="preserve">Anexo 1. </w:t>
      </w:r>
      <w:r w:rsidRPr="00505AA3">
        <w:rPr>
          <w:rFonts w:ascii="Arial" w:hAnsi="Arial" w:cs="Arial"/>
          <w:b/>
          <w:bCs/>
        </w:rPr>
        <w:t>Registro de firmas de aprobación</w:t>
      </w:r>
    </w:p>
    <w:tbl>
      <w:tblPr>
        <w:tblStyle w:val="TableGrid"/>
        <w:tblW w:w="9493" w:type="dxa"/>
        <w:tblLook w:val="04A0" w:firstRow="1" w:lastRow="0" w:firstColumn="1" w:lastColumn="0" w:noHBand="0" w:noVBand="1"/>
      </w:tblPr>
      <w:tblGrid>
        <w:gridCol w:w="1671"/>
        <w:gridCol w:w="3599"/>
        <w:gridCol w:w="1276"/>
        <w:gridCol w:w="2947"/>
      </w:tblGrid>
      <w:tr w:rsidR="00505AA3" w:rsidRPr="007F6CDE" w14:paraId="5783B84B" w14:textId="77777777" w:rsidTr="006C3064">
        <w:tc>
          <w:tcPr>
            <w:tcW w:w="1671" w:type="dxa"/>
          </w:tcPr>
          <w:p w14:paraId="3C8DCE4D" w14:textId="77777777" w:rsidR="00505AA3" w:rsidRPr="007F6CDE" w:rsidRDefault="00505AA3" w:rsidP="006C3064">
            <w:pPr>
              <w:spacing w:line="276" w:lineRule="auto"/>
              <w:jc w:val="center"/>
              <w:rPr>
                <w:rFonts w:ascii="Arial" w:hAnsi="Arial" w:cs="Arial"/>
                <w:b/>
                <w:bCs/>
              </w:rPr>
            </w:pPr>
            <w:bookmarkStart w:id="3" w:name="_Hlk43127468"/>
            <w:r w:rsidRPr="007F6CDE">
              <w:rPr>
                <w:rFonts w:ascii="Arial" w:hAnsi="Arial" w:cs="Arial"/>
                <w:b/>
                <w:bCs/>
              </w:rPr>
              <w:t>Fecha (d</w:t>
            </w:r>
            <w:r>
              <w:rPr>
                <w:rFonts w:ascii="Arial" w:hAnsi="Arial" w:cs="Arial"/>
                <w:b/>
                <w:bCs/>
              </w:rPr>
              <w:t>ía</w:t>
            </w:r>
            <w:r w:rsidRPr="007F6CDE">
              <w:rPr>
                <w:rFonts w:ascii="Arial" w:hAnsi="Arial" w:cs="Arial"/>
                <w:b/>
                <w:bCs/>
              </w:rPr>
              <w:t>/m</w:t>
            </w:r>
            <w:r>
              <w:rPr>
                <w:rFonts w:ascii="Arial" w:hAnsi="Arial" w:cs="Arial"/>
                <w:b/>
                <w:bCs/>
              </w:rPr>
              <w:t>es</w:t>
            </w:r>
            <w:r w:rsidRPr="007F6CDE">
              <w:rPr>
                <w:rFonts w:ascii="Arial" w:hAnsi="Arial" w:cs="Arial"/>
                <w:b/>
                <w:bCs/>
              </w:rPr>
              <w:t>/A</w:t>
            </w:r>
            <w:r>
              <w:rPr>
                <w:rFonts w:ascii="Arial" w:hAnsi="Arial" w:cs="Arial"/>
                <w:b/>
                <w:bCs/>
              </w:rPr>
              <w:t>ño</w:t>
            </w:r>
            <w:r w:rsidRPr="007F6CDE">
              <w:rPr>
                <w:rFonts w:ascii="Arial" w:hAnsi="Arial" w:cs="Arial"/>
                <w:b/>
                <w:bCs/>
              </w:rPr>
              <w:t>)</w:t>
            </w:r>
          </w:p>
        </w:tc>
        <w:tc>
          <w:tcPr>
            <w:tcW w:w="3599" w:type="dxa"/>
          </w:tcPr>
          <w:p w14:paraId="27302668" w14:textId="77777777" w:rsidR="00505AA3" w:rsidRPr="007F6CDE" w:rsidRDefault="00505AA3" w:rsidP="006C3064">
            <w:pPr>
              <w:spacing w:line="276" w:lineRule="auto"/>
              <w:jc w:val="center"/>
              <w:rPr>
                <w:rFonts w:ascii="Arial" w:hAnsi="Arial" w:cs="Arial"/>
                <w:b/>
                <w:bCs/>
              </w:rPr>
            </w:pPr>
            <w:r w:rsidRPr="007F6CDE">
              <w:rPr>
                <w:rFonts w:ascii="Arial" w:hAnsi="Arial" w:cs="Arial"/>
                <w:b/>
                <w:bCs/>
              </w:rPr>
              <w:t xml:space="preserve">Nombre </w:t>
            </w:r>
            <w:r>
              <w:rPr>
                <w:rFonts w:ascii="Arial" w:hAnsi="Arial" w:cs="Arial"/>
                <w:b/>
                <w:bCs/>
              </w:rPr>
              <w:t>completo del regente</w:t>
            </w:r>
          </w:p>
        </w:tc>
        <w:tc>
          <w:tcPr>
            <w:tcW w:w="1276" w:type="dxa"/>
          </w:tcPr>
          <w:p w14:paraId="7D3E33BA" w14:textId="77777777" w:rsidR="00505AA3" w:rsidRPr="007F6CDE" w:rsidRDefault="00505AA3" w:rsidP="006C3064">
            <w:pPr>
              <w:spacing w:line="276" w:lineRule="auto"/>
              <w:jc w:val="center"/>
              <w:rPr>
                <w:rFonts w:ascii="Arial" w:hAnsi="Arial" w:cs="Arial"/>
                <w:b/>
                <w:bCs/>
              </w:rPr>
            </w:pPr>
            <w:r>
              <w:rPr>
                <w:rFonts w:ascii="Arial" w:hAnsi="Arial" w:cs="Arial"/>
                <w:b/>
                <w:bCs/>
              </w:rPr>
              <w:t xml:space="preserve">Código </w:t>
            </w:r>
            <w:r w:rsidRPr="007F6CDE">
              <w:rPr>
                <w:rFonts w:ascii="Arial" w:hAnsi="Arial" w:cs="Arial"/>
                <w:b/>
                <w:bCs/>
              </w:rPr>
              <w:t>Regente</w:t>
            </w:r>
          </w:p>
        </w:tc>
        <w:tc>
          <w:tcPr>
            <w:tcW w:w="2947" w:type="dxa"/>
          </w:tcPr>
          <w:p w14:paraId="56535F81" w14:textId="77777777" w:rsidR="00505AA3" w:rsidRDefault="00505AA3" w:rsidP="006C3064">
            <w:pPr>
              <w:spacing w:line="276" w:lineRule="auto"/>
              <w:jc w:val="center"/>
              <w:rPr>
                <w:rFonts w:ascii="Arial" w:hAnsi="Arial" w:cs="Arial"/>
                <w:b/>
                <w:bCs/>
              </w:rPr>
            </w:pPr>
            <w:r w:rsidRPr="007F6CDE">
              <w:rPr>
                <w:rFonts w:ascii="Arial" w:hAnsi="Arial" w:cs="Arial"/>
                <w:b/>
                <w:bCs/>
              </w:rPr>
              <w:t>Firma y cédula</w:t>
            </w:r>
          </w:p>
        </w:tc>
      </w:tr>
      <w:tr w:rsidR="00505AA3" w:rsidRPr="007F6CDE" w14:paraId="668D124D" w14:textId="77777777" w:rsidTr="006C3064">
        <w:trPr>
          <w:trHeight w:val="589"/>
        </w:trPr>
        <w:tc>
          <w:tcPr>
            <w:tcW w:w="1671" w:type="dxa"/>
          </w:tcPr>
          <w:p w14:paraId="73420CAE" w14:textId="77777777" w:rsidR="00505AA3" w:rsidRPr="007F6CDE" w:rsidRDefault="00505AA3" w:rsidP="006C3064">
            <w:pPr>
              <w:spacing w:line="276" w:lineRule="auto"/>
              <w:jc w:val="center"/>
              <w:rPr>
                <w:rFonts w:ascii="Arial" w:hAnsi="Arial" w:cs="Arial"/>
              </w:rPr>
            </w:pPr>
          </w:p>
        </w:tc>
        <w:tc>
          <w:tcPr>
            <w:tcW w:w="3599" w:type="dxa"/>
          </w:tcPr>
          <w:p w14:paraId="47ED5D95" w14:textId="77777777" w:rsidR="00505AA3" w:rsidRPr="007F6CDE" w:rsidRDefault="00505AA3" w:rsidP="006C3064">
            <w:pPr>
              <w:spacing w:line="276" w:lineRule="auto"/>
              <w:rPr>
                <w:rFonts w:ascii="Arial" w:hAnsi="Arial" w:cs="Arial"/>
              </w:rPr>
            </w:pPr>
          </w:p>
        </w:tc>
        <w:tc>
          <w:tcPr>
            <w:tcW w:w="1276" w:type="dxa"/>
          </w:tcPr>
          <w:p w14:paraId="782BE608" w14:textId="77777777" w:rsidR="00505AA3" w:rsidRPr="007F6CDE" w:rsidRDefault="00505AA3" w:rsidP="006C3064">
            <w:pPr>
              <w:spacing w:line="276" w:lineRule="auto"/>
              <w:jc w:val="center"/>
              <w:rPr>
                <w:rFonts w:ascii="Arial" w:hAnsi="Arial" w:cs="Arial"/>
              </w:rPr>
            </w:pPr>
          </w:p>
        </w:tc>
        <w:tc>
          <w:tcPr>
            <w:tcW w:w="2947" w:type="dxa"/>
          </w:tcPr>
          <w:p w14:paraId="4724B6FE" w14:textId="77777777" w:rsidR="00505AA3" w:rsidRPr="007F6CDE" w:rsidRDefault="00505AA3" w:rsidP="006C3064">
            <w:pPr>
              <w:spacing w:line="276" w:lineRule="auto"/>
              <w:jc w:val="center"/>
              <w:rPr>
                <w:rFonts w:ascii="Arial" w:hAnsi="Arial" w:cs="Arial"/>
              </w:rPr>
            </w:pPr>
          </w:p>
        </w:tc>
      </w:tr>
      <w:tr w:rsidR="00505AA3" w:rsidRPr="007F6CDE" w14:paraId="36EB4F21" w14:textId="77777777" w:rsidTr="006C3064">
        <w:trPr>
          <w:trHeight w:val="559"/>
        </w:trPr>
        <w:tc>
          <w:tcPr>
            <w:tcW w:w="1671" w:type="dxa"/>
          </w:tcPr>
          <w:p w14:paraId="4D04009E" w14:textId="77777777" w:rsidR="00505AA3" w:rsidRPr="007F6CDE" w:rsidRDefault="00505AA3" w:rsidP="006C3064">
            <w:pPr>
              <w:spacing w:line="276" w:lineRule="auto"/>
              <w:jc w:val="center"/>
              <w:rPr>
                <w:rFonts w:ascii="Arial" w:hAnsi="Arial" w:cs="Arial"/>
              </w:rPr>
            </w:pPr>
          </w:p>
        </w:tc>
        <w:tc>
          <w:tcPr>
            <w:tcW w:w="3599" w:type="dxa"/>
          </w:tcPr>
          <w:p w14:paraId="2D9895C6" w14:textId="77777777" w:rsidR="00505AA3" w:rsidRPr="007F6CDE" w:rsidRDefault="00505AA3" w:rsidP="006C3064">
            <w:pPr>
              <w:spacing w:line="276" w:lineRule="auto"/>
              <w:rPr>
                <w:rFonts w:ascii="Arial" w:hAnsi="Arial" w:cs="Arial"/>
              </w:rPr>
            </w:pPr>
          </w:p>
        </w:tc>
        <w:tc>
          <w:tcPr>
            <w:tcW w:w="1276" w:type="dxa"/>
          </w:tcPr>
          <w:p w14:paraId="51B6A7BE" w14:textId="77777777" w:rsidR="00505AA3" w:rsidRPr="007F6CDE" w:rsidRDefault="00505AA3" w:rsidP="006C3064">
            <w:pPr>
              <w:spacing w:line="276" w:lineRule="auto"/>
              <w:jc w:val="center"/>
              <w:rPr>
                <w:rFonts w:ascii="Arial" w:hAnsi="Arial" w:cs="Arial"/>
              </w:rPr>
            </w:pPr>
          </w:p>
        </w:tc>
        <w:tc>
          <w:tcPr>
            <w:tcW w:w="2947" w:type="dxa"/>
          </w:tcPr>
          <w:p w14:paraId="674E038E" w14:textId="77777777" w:rsidR="00505AA3" w:rsidRPr="007F6CDE" w:rsidRDefault="00505AA3" w:rsidP="006C3064">
            <w:pPr>
              <w:spacing w:line="276" w:lineRule="auto"/>
              <w:jc w:val="center"/>
              <w:rPr>
                <w:rFonts w:ascii="Arial" w:hAnsi="Arial" w:cs="Arial"/>
              </w:rPr>
            </w:pPr>
          </w:p>
        </w:tc>
      </w:tr>
      <w:tr w:rsidR="00505AA3" w:rsidRPr="007F6CDE" w14:paraId="2AAE6E91" w14:textId="77777777" w:rsidTr="006C3064">
        <w:trPr>
          <w:trHeight w:val="563"/>
        </w:trPr>
        <w:tc>
          <w:tcPr>
            <w:tcW w:w="1671" w:type="dxa"/>
          </w:tcPr>
          <w:p w14:paraId="7C477815" w14:textId="77777777" w:rsidR="00505AA3" w:rsidRPr="007F6CDE" w:rsidRDefault="00505AA3" w:rsidP="006C3064">
            <w:pPr>
              <w:spacing w:line="276" w:lineRule="auto"/>
              <w:jc w:val="center"/>
              <w:rPr>
                <w:rFonts w:ascii="Arial" w:hAnsi="Arial" w:cs="Arial"/>
              </w:rPr>
            </w:pPr>
          </w:p>
        </w:tc>
        <w:tc>
          <w:tcPr>
            <w:tcW w:w="3599" w:type="dxa"/>
          </w:tcPr>
          <w:p w14:paraId="5CD6A853" w14:textId="77777777" w:rsidR="00505AA3" w:rsidRPr="007F6CDE" w:rsidRDefault="00505AA3" w:rsidP="006C3064">
            <w:pPr>
              <w:spacing w:line="276" w:lineRule="auto"/>
              <w:rPr>
                <w:rFonts w:ascii="Arial" w:hAnsi="Arial" w:cs="Arial"/>
              </w:rPr>
            </w:pPr>
          </w:p>
        </w:tc>
        <w:tc>
          <w:tcPr>
            <w:tcW w:w="1276" w:type="dxa"/>
          </w:tcPr>
          <w:p w14:paraId="32046B2B" w14:textId="77777777" w:rsidR="00505AA3" w:rsidRPr="007F6CDE" w:rsidRDefault="00505AA3" w:rsidP="006C3064">
            <w:pPr>
              <w:spacing w:line="276" w:lineRule="auto"/>
              <w:jc w:val="center"/>
              <w:rPr>
                <w:rFonts w:ascii="Arial" w:hAnsi="Arial" w:cs="Arial"/>
              </w:rPr>
            </w:pPr>
          </w:p>
        </w:tc>
        <w:tc>
          <w:tcPr>
            <w:tcW w:w="2947" w:type="dxa"/>
          </w:tcPr>
          <w:p w14:paraId="6E90237D" w14:textId="77777777" w:rsidR="00505AA3" w:rsidRPr="007F6CDE" w:rsidRDefault="00505AA3" w:rsidP="006C3064">
            <w:pPr>
              <w:spacing w:line="276" w:lineRule="auto"/>
              <w:jc w:val="center"/>
              <w:rPr>
                <w:rFonts w:ascii="Arial" w:hAnsi="Arial" w:cs="Arial"/>
              </w:rPr>
            </w:pPr>
          </w:p>
        </w:tc>
      </w:tr>
      <w:tr w:rsidR="00505AA3" w:rsidRPr="007F6CDE" w14:paraId="0389A2BB" w14:textId="77777777" w:rsidTr="006C3064">
        <w:trPr>
          <w:trHeight w:val="543"/>
        </w:trPr>
        <w:tc>
          <w:tcPr>
            <w:tcW w:w="1671" w:type="dxa"/>
          </w:tcPr>
          <w:p w14:paraId="00D489C5" w14:textId="77777777" w:rsidR="00505AA3" w:rsidRPr="007F6CDE" w:rsidRDefault="00505AA3" w:rsidP="006C3064">
            <w:pPr>
              <w:spacing w:line="276" w:lineRule="auto"/>
              <w:jc w:val="center"/>
              <w:rPr>
                <w:rFonts w:ascii="Arial" w:hAnsi="Arial" w:cs="Arial"/>
              </w:rPr>
            </w:pPr>
          </w:p>
        </w:tc>
        <w:tc>
          <w:tcPr>
            <w:tcW w:w="3599" w:type="dxa"/>
          </w:tcPr>
          <w:p w14:paraId="74B5FCEA" w14:textId="77777777" w:rsidR="00505AA3" w:rsidRPr="007F6CDE" w:rsidRDefault="00505AA3" w:rsidP="006C3064">
            <w:pPr>
              <w:spacing w:line="276" w:lineRule="auto"/>
              <w:rPr>
                <w:rFonts w:ascii="Arial" w:hAnsi="Arial" w:cs="Arial"/>
              </w:rPr>
            </w:pPr>
          </w:p>
        </w:tc>
        <w:tc>
          <w:tcPr>
            <w:tcW w:w="1276" w:type="dxa"/>
          </w:tcPr>
          <w:p w14:paraId="04B49F9D" w14:textId="77777777" w:rsidR="00505AA3" w:rsidRPr="007F6CDE" w:rsidRDefault="00505AA3" w:rsidP="006C3064">
            <w:pPr>
              <w:spacing w:line="276" w:lineRule="auto"/>
              <w:jc w:val="center"/>
              <w:rPr>
                <w:rFonts w:ascii="Arial" w:hAnsi="Arial" w:cs="Arial"/>
              </w:rPr>
            </w:pPr>
          </w:p>
        </w:tc>
        <w:tc>
          <w:tcPr>
            <w:tcW w:w="2947" w:type="dxa"/>
          </w:tcPr>
          <w:p w14:paraId="205BF9C4" w14:textId="77777777" w:rsidR="00505AA3" w:rsidRPr="007F6CDE" w:rsidRDefault="00505AA3" w:rsidP="006C3064">
            <w:pPr>
              <w:spacing w:line="276" w:lineRule="auto"/>
              <w:jc w:val="center"/>
              <w:rPr>
                <w:rFonts w:ascii="Arial" w:hAnsi="Arial" w:cs="Arial"/>
              </w:rPr>
            </w:pPr>
          </w:p>
        </w:tc>
      </w:tr>
      <w:tr w:rsidR="00505AA3" w:rsidRPr="007F6CDE" w14:paraId="21CAB251" w14:textId="77777777" w:rsidTr="006C3064">
        <w:trPr>
          <w:trHeight w:val="543"/>
        </w:trPr>
        <w:tc>
          <w:tcPr>
            <w:tcW w:w="1671" w:type="dxa"/>
          </w:tcPr>
          <w:p w14:paraId="5234A132" w14:textId="77777777" w:rsidR="00505AA3" w:rsidRPr="007F6CDE" w:rsidRDefault="00505AA3" w:rsidP="006C3064">
            <w:pPr>
              <w:spacing w:line="276" w:lineRule="auto"/>
              <w:jc w:val="center"/>
              <w:rPr>
                <w:rFonts w:ascii="Arial" w:hAnsi="Arial" w:cs="Arial"/>
              </w:rPr>
            </w:pPr>
          </w:p>
        </w:tc>
        <w:tc>
          <w:tcPr>
            <w:tcW w:w="3599" w:type="dxa"/>
          </w:tcPr>
          <w:p w14:paraId="4818DD05" w14:textId="77777777" w:rsidR="00505AA3" w:rsidRPr="007F6CDE" w:rsidRDefault="00505AA3" w:rsidP="006C3064">
            <w:pPr>
              <w:spacing w:line="276" w:lineRule="auto"/>
              <w:rPr>
                <w:rFonts w:ascii="Arial" w:hAnsi="Arial" w:cs="Arial"/>
              </w:rPr>
            </w:pPr>
          </w:p>
        </w:tc>
        <w:tc>
          <w:tcPr>
            <w:tcW w:w="1276" w:type="dxa"/>
          </w:tcPr>
          <w:p w14:paraId="7CE3EB32" w14:textId="77777777" w:rsidR="00505AA3" w:rsidRPr="007F6CDE" w:rsidRDefault="00505AA3" w:rsidP="006C3064">
            <w:pPr>
              <w:spacing w:line="276" w:lineRule="auto"/>
              <w:jc w:val="center"/>
              <w:rPr>
                <w:rFonts w:ascii="Arial" w:hAnsi="Arial" w:cs="Arial"/>
              </w:rPr>
            </w:pPr>
          </w:p>
        </w:tc>
        <w:tc>
          <w:tcPr>
            <w:tcW w:w="2947" w:type="dxa"/>
          </w:tcPr>
          <w:p w14:paraId="4EC2C9F6" w14:textId="77777777" w:rsidR="00505AA3" w:rsidRPr="007F6CDE" w:rsidRDefault="00505AA3" w:rsidP="006C3064">
            <w:pPr>
              <w:spacing w:line="276" w:lineRule="auto"/>
              <w:jc w:val="center"/>
              <w:rPr>
                <w:rFonts w:ascii="Arial" w:hAnsi="Arial" w:cs="Arial"/>
              </w:rPr>
            </w:pPr>
          </w:p>
        </w:tc>
      </w:tr>
      <w:tr w:rsidR="00505AA3" w:rsidRPr="007F6CDE" w14:paraId="02D50851" w14:textId="77777777" w:rsidTr="006C3064">
        <w:trPr>
          <w:trHeight w:val="543"/>
        </w:trPr>
        <w:tc>
          <w:tcPr>
            <w:tcW w:w="1671" w:type="dxa"/>
          </w:tcPr>
          <w:p w14:paraId="78279FFE" w14:textId="77777777" w:rsidR="00505AA3" w:rsidRPr="007F6CDE" w:rsidRDefault="00505AA3" w:rsidP="006C3064">
            <w:pPr>
              <w:spacing w:line="276" w:lineRule="auto"/>
              <w:jc w:val="center"/>
              <w:rPr>
                <w:rFonts w:ascii="Arial" w:hAnsi="Arial" w:cs="Arial"/>
              </w:rPr>
            </w:pPr>
          </w:p>
        </w:tc>
        <w:tc>
          <w:tcPr>
            <w:tcW w:w="3599" w:type="dxa"/>
          </w:tcPr>
          <w:p w14:paraId="2331D9EC" w14:textId="77777777" w:rsidR="00505AA3" w:rsidRPr="007F6CDE" w:rsidRDefault="00505AA3" w:rsidP="006C3064">
            <w:pPr>
              <w:spacing w:line="276" w:lineRule="auto"/>
              <w:rPr>
                <w:rFonts w:ascii="Arial" w:hAnsi="Arial" w:cs="Arial"/>
              </w:rPr>
            </w:pPr>
          </w:p>
        </w:tc>
        <w:tc>
          <w:tcPr>
            <w:tcW w:w="1276" w:type="dxa"/>
          </w:tcPr>
          <w:p w14:paraId="4A81F5F2" w14:textId="77777777" w:rsidR="00505AA3" w:rsidRPr="007F6CDE" w:rsidRDefault="00505AA3" w:rsidP="006C3064">
            <w:pPr>
              <w:spacing w:line="276" w:lineRule="auto"/>
              <w:jc w:val="center"/>
              <w:rPr>
                <w:rFonts w:ascii="Arial" w:hAnsi="Arial" w:cs="Arial"/>
              </w:rPr>
            </w:pPr>
          </w:p>
        </w:tc>
        <w:tc>
          <w:tcPr>
            <w:tcW w:w="2947" w:type="dxa"/>
          </w:tcPr>
          <w:p w14:paraId="76C51C21" w14:textId="77777777" w:rsidR="00505AA3" w:rsidRPr="007F6CDE" w:rsidRDefault="00505AA3" w:rsidP="006C3064">
            <w:pPr>
              <w:spacing w:line="276" w:lineRule="auto"/>
              <w:jc w:val="center"/>
              <w:rPr>
                <w:rFonts w:ascii="Arial" w:hAnsi="Arial" w:cs="Arial"/>
              </w:rPr>
            </w:pPr>
          </w:p>
        </w:tc>
      </w:tr>
      <w:tr w:rsidR="00505AA3" w:rsidRPr="007F6CDE" w14:paraId="2590677E" w14:textId="77777777" w:rsidTr="006C3064">
        <w:trPr>
          <w:trHeight w:val="543"/>
        </w:trPr>
        <w:tc>
          <w:tcPr>
            <w:tcW w:w="1671" w:type="dxa"/>
          </w:tcPr>
          <w:p w14:paraId="41ACB550" w14:textId="77777777" w:rsidR="00505AA3" w:rsidRPr="007F6CDE" w:rsidRDefault="00505AA3" w:rsidP="006C3064">
            <w:pPr>
              <w:spacing w:line="276" w:lineRule="auto"/>
              <w:jc w:val="center"/>
              <w:rPr>
                <w:rFonts w:ascii="Arial" w:hAnsi="Arial" w:cs="Arial"/>
              </w:rPr>
            </w:pPr>
          </w:p>
        </w:tc>
        <w:tc>
          <w:tcPr>
            <w:tcW w:w="3599" w:type="dxa"/>
          </w:tcPr>
          <w:p w14:paraId="19B48626" w14:textId="77777777" w:rsidR="00505AA3" w:rsidRPr="007F6CDE" w:rsidRDefault="00505AA3" w:rsidP="006C3064">
            <w:pPr>
              <w:spacing w:line="276" w:lineRule="auto"/>
              <w:rPr>
                <w:rFonts w:ascii="Arial" w:hAnsi="Arial" w:cs="Arial"/>
              </w:rPr>
            </w:pPr>
          </w:p>
        </w:tc>
        <w:tc>
          <w:tcPr>
            <w:tcW w:w="1276" w:type="dxa"/>
          </w:tcPr>
          <w:p w14:paraId="3D8B203E" w14:textId="77777777" w:rsidR="00505AA3" w:rsidRPr="007F6CDE" w:rsidRDefault="00505AA3" w:rsidP="006C3064">
            <w:pPr>
              <w:spacing w:line="276" w:lineRule="auto"/>
              <w:jc w:val="center"/>
              <w:rPr>
                <w:rFonts w:ascii="Arial" w:hAnsi="Arial" w:cs="Arial"/>
              </w:rPr>
            </w:pPr>
          </w:p>
        </w:tc>
        <w:tc>
          <w:tcPr>
            <w:tcW w:w="2947" w:type="dxa"/>
          </w:tcPr>
          <w:p w14:paraId="1D60CC75" w14:textId="77777777" w:rsidR="00505AA3" w:rsidRPr="007F6CDE" w:rsidRDefault="00505AA3" w:rsidP="006C3064">
            <w:pPr>
              <w:spacing w:line="276" w:lineRule="auto"/>
              <w:jc w:val="center"/>
              <w:rPr>
                <w:rFonts w:ascii="Arial" w:hAnsi="Arial" w:cs="Arial"/>
              </w:rPr>
            </w:pPr>
          </w:p>
        </w:tc>
      </w:tr>
      <w:tr w:rsidR="00505AA3" w:rsidRPr="007F6CDE" w14:paraId="36E3D603" w14:textId="77777777" w:rsidTr="006C3064">
        <w:trPr>
          <w:trHeight w:val="543"/>
        </w:trPr>
        <w:tc>
          <w:tcPr>
            <w:tcW w:w="1671" w:type="dxa"/>
          </w:tcPr>
          <w:p w14:paraId="2FDF0F16" w14:textId="77777777" w:rsidR="00505AA3" w:rsidRPr="007F6CDE" w:rsidRDefault="00505AA3" w:rsidP="006C3064">
            <w:pPr>
              <w:spacing w:line="276" w:lineRule="auto"/>
              <w:jc w:val="center"/>
              <w:rPr>
                <w:rFonts w:ascii="Arial" w:hAnsi="Arial" w:cs="Arial"/>
              </w:rPr>
            </w:pPr>
          </w:p>
        </w:tc>
        <w:tc>
          <w:tcPr>
            <w:tcW w:w="3599" w:type="dxa"/>
          </w:tcPr>
          <w:p w14:paraId="1B528F51" w14:textId="77777777" w:rsidR="00505AA3" w:rsidRPr="007F6CDE" w:rsidRDefault="00505AA3" w:rsidP="006C3064">
            <w:pPr>
              <w:spacing w:line="276" w:lineRule="auto"/>
              <w:rPr>
                <w:rFonts w:ascii="Arial" w:hAnsi="Arial" w:cs="Arial"/>
              </w:rPr>
            </w:pPr>
          </w:p>
        </w:tc>
        <w:tc>
          <w:tcPr>
            <w:tcW w:w="1276" w:type="dxa"/>
          </w:tcPr>
          <w:p w14:paraId="4950E57A" w14:textId="77777777" w:rsidR="00505AA3" w:rsidRPr="007F6CDE" w:rsidRDefault="00505AA3" w:rsidP="006C3064">
            <w:pPr>
              <w:spacing w:line="276" w:lineRule="auto"/>
              <w:jc w:val="center"/>
              <w:rPr>
                <w:rFonts w:ascii="Arial" w:hAnsi="Arial" w:cs="Arial"/>
              </w:rPr>
            </w:pPr>
          </w:p>
        </w:tc>
        <w:tc>
          <w:tcPr>
            <w:tcW w:w="2947" w:type="dxa"/>
          </w:tcPr>
          <w:p w14:paraId="3F804500" w14:textId="77777777" w:rsidR="00505AA3" w:rsidRPr="007F6CDE" w:rsidRDefault="00505AA3" w:rsidP="006C3064">
            <w:pPr>
              <w:spacing w:line="276" w:lineRule="auto"/>
              <w:jc w:val="center"/>
              <w:rPr>
                <w:rFonts w:ascii="Arial" w:hAnsi="Arial" w:cs="Arial"/>
              </w:rPr>
            </w:pPr>
          </w:p>
        </w:tc>
      </w:tr>
      <w:bookmarkEnd w:id="3"/>
    </w:tbl>
    <w:p w14:paraId="3026B9A3" w14:textId="77777777" w:rsidR="00F0117F" w:rsidRDefault="00F0117F" w:rsidP="00505AA3">
      <w:pPr>
        <w:spacing w:line="276" w:lineRule="auto"/>
        <w:rPr>
          <w:rFonts w:ascii="Arial" w:hAnsi="Arial" w:cs="Arial"/>
          <w:b/>
        </w:rPr>
      </w:pPr>
    </w:p>
    <w:p w14:paraId="5044E018" w14:textId="7A752BAA" w:rsidR="00505AA3" w:rsidRPr="007F6CDE" w:rsidRDefault="00505AA3" w:rsidP="00505AA3">
      <w:pPr>
        <w:spacing w:line="276" w:lineRule="auto"/>
        <w:rPr>
          <w:rFonts w:ascii="Arial" w:hAnsi="Arial" w:cs="Arial"/>
          <w:b/>
          <w:bCs/>
        </w:rPr>
      </w:pPr>
      <w:r w:rsidRPr="007F6CDE">
        <w:rPr>
          <w:rFonts w:ascii="Arial" w:hAnsi="Arial" w:cs="Arial"/>
          <w:b/>
        </w:rPr>
        <w:lastRenderedPageBreak/>
        <w:t xml:space="preserve">Anexo </w:t>
      </w:r>
      <w:r>
        <w:rPr>
          <w:rFonts w:ascii="Arial" w:hAnsi="Arial" w:cs="Arial"/>
          <w:b/>
        </w:rPr>
        <w:t xml:space="preserve">2. </w:t>
      </w:r>
      <w:r w:rsidRPr="007F6CDE">
        <w:rPr>
          <w:rFonts w:ascii="Arial" w:hAnsi="Arial" w:cs="Arial"/>
          <w:b/>
          <w:bCs/>
        </w:rPr>
        <w:t>Registro de capacitación del pro</w:t>
      </w:r>
      <w:r>
        <w:rPr>
          <w:rFonts w:ascii="Arial" w:hAnsi="Arial" w:cs="Arial"/>
          <w:b/>
          <w:bCs/>
        </w:rPr>
        <w:t>cedimiento</w:t>
      </w:r>
    </w:p>
    <w:p w14:paraId="0C78C090" w14:textId="303596FC" w:rsidR="00505AA3" w:rsidRPr="00505AA3" w:rsidRDefault="00505AA3" w:rsidP="006759BF">
      <w:pPr>
        <w:spacing w:line="276" w:lineRule="auto"/>
        <w:rPr>
          <w:rFonts w:ascii="Arial" w:hAnsi="Arial" w:cs="Arial"/>
          <w:bCs/>
          <w:color w:val="000000"/>
        </w:rPr>
      </w:pPr>
      <w:r w:rsidRPr="000E4CF9">
        <w:rPr>
          <w:noProof/>
        </w:rPr>
        <w:drawing>
          <wp:inline distT="0" distB="0" distL="0" distR="0" wp14:anchorId="12EE0343" wp14:editId="49A9732E">
            <wp:extent cx="5612130" cy="5944235"/>
            <wp:effectExtent l="0" t="0" r="762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5944235"/>
                    </a:xfrm>
                    <a:prstGeom prst="rect">
                      <a:avLst/>
                    </a:prstGeom>
                    <a:noFill/>
                    <a:ln>
                      <a:noFill/>
                    </a:ln>
                  </pic:spPr>
                </pic:pic>
              </a:graphicData>
            </a:graphic>
          </wp:inline>
        </w:drawing>
      </w:r>
    </w:p>
    <w:p w14:paraId="5763FE4B" w14:textId="77777777" w:rsidR="003A4571" w:rsidRDefault="003A4571" w:rsidP="003A4571">
      <w:pPr>
        <w:rPr>
          <w:rFonts w:ascii="Arial" w:hAnsi="Arial" w:cs="Arial"/>
          <w:b/>
        </w:rPr>
      </w:pPr>
      <w:r>
        <w:rPr>
          <w:rFonts w:ascii="Arial" w:hAnsi="Arial" w:cs="Arial"/>
          <w:b/>
        </w:rPr>
        <w:t>Nota: ver archivo de Registro de capacitación de procedimiento.</w:t>
      </w:r>
    </w:p>
    <w:p w14:paraId="3C6A310F" w14:textId="77777777" w:rsidR="00505AA3" w:rsidRPr="003A4571" w:rsidRDefault="00505AA3" w:rsidP="006759BF">
      <w:pPr>
        <w:spacing w:line="276" w:lineRule="auto"/>
        <w:rPr>
          <w:rFonts w:ascii="Arial" w:hAnsi="Arial" w:cs="Arial"/>
          <w:b/>
          <w:color w:val="000000"/>
        </w:rPr>
      </w:pPr>
    </w:p>
    <w:p w14:paraId="15C6FE2B" w14:textId="77777777" w:rsidR="005C20E8" w:rsidRDefault="005C20E8" w:rsidP="00505AA3">
      <w:pPr>
        <w:spacing w:line="276" w:lineRule="auto"/>
        <w:rPr>
          <w:rFonts w:ascii="Arial" w:hAnsi="Arial" w:cs="Arial"/>
          <w:b/>
          <w:i/>
          <w:iCs/>
          <w:color w:val="000000"/>
        </w:rPr>
      </w:pPr>
    </w:p>
    <w:p w14:paraId="039ED8C1" w14:textId="41C951BD" w:rsidR="00505AA3" w:rsidRDefault="00505AA3" w:rsidP="00505AA3">
      <w:pPr>
        <w:spacing w:line="276" w:lineRule="auto"/>
        <w:rPr>
          <w:rFonts w:ascii="Arial" w:hAnsi="Arial" w:cs="Arial"/>
          <w:color w:val="000000"/>
        </w:rPr>
      </w:pPr>
      <w:bookmarkStart w:id="4" w:name="_Hlk46686155"/>
      <w:r>
        <w:rPr>
          <w:rFonts w:ascii="Arial" w:hAnsi="Arial" w:cs="Arial"/>
          <w:b/>
          <w:color w:val="000000"/>
        </w:rPr>
        <w:t xml:space="preserve">Anexo 3. </w:t>
      </w:r>
      <w:r w:rsidRPr="00505AA3">
        <w:rPr>
          <w:rFonts w:ascii="Arial" w:hAnsi="Arial" w:cs="Arial"/>
          <w:b/>
          <w:bCs/>
          <w:color w:val="000000"/>
        </w:rPr>
        <w:t>Alfabeto Braille en posición de escritura</w:t>
      </w:r>
      <w:r w:rsidRPr="006759BF">
        <w:rPr>
          <w:rFonts w:ascii="Arial" w:hAnsi="Arial" w:cs="Arial"/>
          <w:color w:val="000000"/>
        </w:rPr>
        <w:t xml:space="preserve"> </w:t>
      </w:r>
    </w:p>
    <w:p w14:paraId="63519EF8" w14:textId="77777777" w:rsidR="005C20E8" w:rsidRPr="006759BF" w:rsidRDefault="005C20E8" w:rsidP="00505AA3">
      <w:pPr>
        <w:spacing w:line="276" w:lineRule="auto"/>
        <w:rPr>
          <w:rFonts w:ascii="Arial" w:hAnsi="Arial" w:cs="Arial"/>
          <w:color w:val="000000"/>
        </w:rPr>
      </w:pPr>
    </w:p>
    <w:p w14:paraId="039131DF" w14:textId="0E117E95" w:rsidR="00505AA3" w:rsidRPr="00505AA3" w:rsidRDefault="005C20E8" w:rsidP="00835E74">
      <w:pPr>
        <w:spacing w:line="276" w:lineRule="auto"/>
        <w:jc w:val="center"/>
        <w:rPr>
          <w:rFonts w:ascii="Arial" w:hAnsi="Arial" w:cs="Arial"/>
          <w:b/>
          <w:color w:val="000000"/>
        </w:rPr>
      </w:pPr>
      <w:r w:rsidRPr="006759BF">
        <w:rPr>
          <w:rFonts w:ascii="Arial" w:hAnsi="Arial" w:cs="Arial"/>
          <w:noProof/>
          <w:lang w:eastAsia="es-CR"/>
        </w:rPr>
        <w:drawing>
          <wp:inline distT="0" distB="0" distL="0" distR="0" wp14:anchorId="5031CE21" wp14:editId="38D79704">
            <wp:extent cx="5612130" cy="4547582"/>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451" t="23200" r="46504" b="1273"/>
                    <a:stretch/>
                  </pic:blipFill>
                  <pic:spPr bwMode="auto">
                    <a:xfrm>
                      <a:off x="0" y="0"/>
                      <a:ext cx="5612130" cy="4547582"/>
                    </a:xfrm>
                    <a:prstGeom prst="rect">
                      <a:avLst/>
                    </a:prstGeom>
                    <a:ln>
                      <a:noFill/>
                    </a:ln>
                    <a:extLst>
                      <a:ext uri="{53640926-AAD7-44D8-BBD7-CCE9431645EC}">
                        <a14:shadowObscured xmlns:a14="http://schemas.microsoft.com/office/drawing/2010/main"/>
                      </a:ext>
                    </a:extLst>
                  </pic:spPr>
                </pic:pic>
              </a:graphicData>
            </a:graphic>
          </wp:inline>
        </w:drawing>
      </w:r>
    </w:p>
    <w:bookmarkEnd w:id="4"/>
    <w:p w14:paraId="5DBDCBE5" w14:textId="77777777" w:rsidR="00505AA3" w:rsidRDefault="00505AA3" w:rsidP="006759BF">
      <w:pPr>
        <w:spacing w:line="276" w:lineRule="auto"/>
        <w:rPr>
          <w:rFonts w:ascii="Arial" w:hAnsi="Arial" w:cs="Arial"/>
          <w:b/>
          <w:i/>
          <w:iCs/>
          <w:color w:val="000000"/>
        </w:rPr>
      </w:pPr>
    </w:p>
    <w:p w14:paraId="2BD76B2A" w14:textId="77777777" w:rsidR="00505AA3" w:rsidRDefault="00505AA3" w:rsidP="006759BF">
      <w:pPr>
        <w:spacing w:line="276" w:lineRule="auto"/>
        <w:rPr>
          <w:rFonts w:ascii="Arial" w:hAnsi="Arial" w:cs="Arial"/>
          <w:b/>
          <w:i/>
          <w:iCs/>
          <w:color w:val="000000"/>
        </w:rPr>
      </w:pPr>
    </w:p>
    <w:p w14:paraId="0F2178BF" w14:textId="77777777" w:rsidR="00505AA3" w:rsidRDefault="00505AA3" w:rsidP="006759BF">
      <w:pPr>
        <w:spacing w:line="276" w:lineRule="auto"/>
        <w:rPr>
          <w:rFonts w:ascii="Arial" w:hAnsi="Arial" w:cs="Arial"/>
          <w:b/>
          <w:i/>
          <w:iCs/>
          <w:color w:val="000000"/>
        </w:rPr>
      </w:pPr>
    </w:p>
    <w:p w14:paraId="3B38FD94" w14:textId="77777777" w:rsidR="00505AA3" w:rsidRDefault="00505AA3" w:rsidP="006759BF">
      <w:pPr>
        <w:spacing w:line="276" w:lineRule="auto"/>
        <w:rPr>
          <w:rFonts w:ascii="Arial" w:hAnsi="Arial" w:cs="Arial"/>
          <w:b/>
          <w:i/>
          <w:iCs/>
          <w:color w:val="000000"/>
        </w:rPr>
      </w:pPr>
    </w:p>
    <w:p w14:paraId="01270833" w14:textId="77777777" w:rsidR="00505AA3" w:rsidRDefault="00505AA3" w:rsidP="006759BF">
      <w:pPr>
        <w:spacing w:line="276" w:lineRule="auto"/>
        <w:rPr>
          <w:rFonts w:ascii="Arial" w:hAnsi="Arial" w:cs="Arial"/>
          <w:b/>
          <w:i/>
          <w:iCs/>
          <w:color w:val="000000"/>
        </w:rPr>
      </w:pPr>
    </w:p>
    <w:p w14:paraId="190874A0" w14:textId="77777777" w:rsidR="00F0117F" w:rsidRDefault="005C20E8" w:rsidP="006759BF">
      <w:pPr>
        <w:spacing w:line="276" w:lineRule="auto"/>
        <w:rPr>
          <w:rFonts w:ascii="Arial" w:hAnsi="Arial" w:cs="Arial"/>
          <w:b/>
          <w:color w:val="000000"/>
        </w:rPr>
      </w:pPr>
      <w:bookmarkStart w:id="5" w:name="_Hlk46686249"/>
      <w:r w:rsidRPr="005C20E8">
        <w:rPr>
          <w:rFonts w:ascii="Arial" w:hAnsi="Arial" w:cs="Arial"/>
          <w:b/>
          <w:color w:val="000000"/>
        </w:rPr>
        <w:t xml:space="preserve">Anexo 4. </w:t>
      </w:r>
      <w:r>
        <w:rPr>
          <w:rFonts w:ascii="Arial" w:hAnsi="Arial" w:cs="Arial"/>
          <w:b/>
          <w:color w:val="000000"/>
        </w:rPr>
        <w:t>Distinción de mayúsculas</w:t>
      </w:r>
      <w:r w:rsidR="00F0117F">
        <w:rPr>
          <w:rFonts w:ascii="Arial" w:hAnsi="Arial" w:cs="Arial"/>
          <w:b/>
          <w:color w:val="000000"/>
        </w:rPr>
        <w:t>,</w:t>
      </w:r>
      <w:r>
        <w:rPr>
          <w:rFonts w:ascii="Arial" w:hAnsi="Arial" w:cs="Arial"/>
          <w:b/>
          <w:color w:val="000000"/>
        </w:rPr>
        <w:t xml:space="preserve"> números</w:t>
      </w:r>
      <w:r w:rsidR="00F0117F">
        <w:rPr>
          <w:rFonts w:ascii="Arial" w:hAnsi="Arial" w:cs="Arial"/>
          <w:b/>
          <w:color w:val="000000"/>
        </w:rPr>
        <w:t xml:space="preserve"> y signos de puntuación</w:t>
      </w:r>
    </w:p>
    <w:p w14:paraId="247BF5A7" w14:textId="67F84B85" w:rsidR="00505AA3" w:rsidRDefault="00505AA3" w:rsidP="006759BF">
      <w:pPr>
        <w:spacing w:line="276" w:lineRule="auto"/>
        <w:rPr>
          <w:rFonts w:ascii="Arial" w:hAnsi="Arial" w:cs="Arial"/>
          <w:b/>
          <w:color w:val="000000"/>
        </w:rPr>
      </w:pPr>
    </w:p>
    <w:p w14:paraId="44A1AD36" w14:textId="3C41B970" w:rsidR="00835E74" w:rsidRPr="00835E74" w:rsidRDefault="00835E74" w:rsidP="00835E74">
      <w:pPr>
        <w:pStyle w:val="ListParagraph"/>
        <w:numPr>
          <w:ilvl w:val="0"/>
          <w:numId w:val="42"/>
        </w:numPr>
        <w:spacing w:line="276" w:lineRule="auto"/>
        <w:jc w:val="both"/>
        <w:rPr>
          <w:rFonts w:ascii="Arial" w:hAnsi="Arial" w:cs="Arial"/>
          <w:sz w:val="22"/>
          <w:szCs w:val="22"/>
          <w:u w:val="single"/>
        </w:rPr>
      </w:pPr>
      <w:r w:rsidRPr="00835E74">
        <w:rPr>
          <w:rFonts w:ascii="Arial" w:hAnsi="Arial" w:cs="Arial"/>
          <w:sz w:val="22"/>
          <w:szCs w:val="22"/>
          <w:u w:val="single"/>
        </w:rPr>
        <w:t>Distinción de mayúscula en posición de escritura</w:t>
      </w:r>
      <w:r>
        <w:rPr>
          <w:rFonts w:ascii="Arial" w:hAnsi="Arial" w:cs="Arial"/>
          <w:sz w:val="22"/>
          <w:szCs w:val="22"/>
          <w:u w:val="single"/>
        </w:rPr>
        <w:t>:</w:t>
      </w:r>
      <w:r w:rsidRPr="00835E74">
        <w:rPr>
          <w:rFonts w:ascii="Arial" w:hAnsi="Arial" w:cs="Arial"/>
          <w:sz w:val="22"/>
          <w:szCs w:val="22"/>
        </w:rPr>
        <w:t xml:space="preserve"> a</w:t>
      </w:r>
      <w:r w:rsidRPr="00835E74">
        <w:rPr>
          <w:rFonts w:ascii="Arial" w:hAnsi="Arial" w:cs="Arial"/>
          <w:color w:val="000000"/>
          <w:sz w:val="22"/>
          <w:szCs w:val="22"/>
        </w:rPr>
        <w:t>l escribir nombres propios o al inicio de cada nueva oración es preciso indicarlo anteponiendo a la palabra el signo de mayúscula, tal y como se acostumbra en español.</w:t>
      </w:r>
    </w:p>
    <w:p w14:paraId="4073DC3F" w14:textId="77777777" w:rsidR="00835E74" w:rsidRPr="00835E74" w:rsidRDefault="00835E74" w:rsidP="00835E74">
      <w:pPr>
        <w:pStyle w:val="ListParagraph"/>
        <w:spacing w:line="276" w:lineRule="auto"/>
        <w:ind w:left="360"/>
        <w:jc w:val="both"/>
        <w:rPr>
          <w:rFonts w:ascii="Arial" w:hAnsi="Arial" w:cs="Arial"/>
          <w:sz w:val="22"/>
          <w:szCs w:val="22"/>
          <w:u w:val="single"/>
        </w:rPr>
      </w:pPr>
    </w:p>
    <w:p w14:paraId="608897E8" w14:textId="54700CA8" w:rsidR="00835E74" w:rsidRDefault="00835E74" w:rsidP="00835E74">
      <w:pPr>
        <w:spacing w:line="276" w:lineRule="auto"/>
        <w:jc w:val="center"/>
        <w:rPr>
          <w:rFonts w:ascii="Arial" w:hAnsi="Arial" w:cs="Arial"/>
          <w:color w:val="000000"/>
        </w:rPr>
      </w:pPr>
      <w:r w:rsidRPr="006759BF">
        <w:rPr>
          <w:rFonts w:ascii="Arial" w:hAnsi="Arial" w:cs="Arial"/>
          <w:noProof/>
          <w:lang w:eastAsia="es-CR"/>
        </w:rPr>
        <w:drawing>
          <wp:inline distT="0" distB="0" distL="0" distR="0" wp14:anchorId="69A27EAB" wp14:editId="19E246B5">
            <wp:extent cx="790575" cy="10858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226" t="30338" r="51314" b="60332"/>
                    <a:stretch/>
                  </pic:blipFill>
                  <pic:spPr bwMode="auto">
                    <a:xfrm>
                      <a:off x="0" y="0"/>
                      <a:ext cx="790575" cy="1085850"/>
                    </a:xfrm>
                    <a:prstGeom prst="rect">
                      <a:avLst/>
                    </a:prstGeom>
                    <a:ln>
                      <a:noFill/>
                    </a:ln>
                    <a:extLst>
                      <a:ext uri="{53640926-AAD7-44D8-BBD7-CCE9431645EC}">
                        <a14:shadowObscured xmlns:a14="http://schemas.microsoft.com/office/drawing/2010/main"/>
                      </a:ext>
                    </a:extLst>
                  </pic:spPr>
                </pic:pic>
              </a:graphicData>
            </a:graphic>
          </wp:inline>
        </w:drawing>
      </w:r>
    </w:p>
    <w:p w14:paraId="281237E5" w14:textId="77777777" w:rsidR="00835E74" w:rsidRPr="006759BF" w:rsidRDefault="00835E74" w:rsidP="00835E74">
      <w:pPr>
        <w:autoSpaceDE w:val="0"/>
        <w:autoSpaceDN w:val="0"/>
        <w:adjustRightInd w:val="0"/>
        <w:spacing w:after="0" w:line="276" w:lineRule="auto"/>
        <w:jc w:val="center"/>
        <w:rPr>
          <w:rFonts w:ascii="Arial" w:hAnsi="Arial" w:cs="Arial"/>
        </w:rPr>
      </w:pPr>
      <w:r w:rsidRPr="006759BF">
        <w:rPr>
          <w:rFonts w:ascii="Arial" w:hAnsi="Arial" w:cs="Arial"/>
        </w:rPr>
        <w:t>Mayúscula</w:t>
      </w:r>
    </w:p>
    <w:p w14:paraId="5DF71912" w14:textId="77777777" w:rsidR="00835E74" w:rsidRPr="006759BF" w:rsidRDefault="00835E74" w:rsidP="00835E74">
      <w:pPr>
        <w:autoSpaceDE w:val="0"/>
        <w:autoSpaceDN w:val="0"/>
        <w:adjustRightInd w:val="0"/>
        <w:spacing w:after="0" w:line="276" w:lineRule="auto"/>
        <w:jc w:val="center"/>
        <w:rPr>
          <w:rFonts w:ascii="Arial" w:hAnsi="Arial" w:cs="Arial"/>
        </w:rPr>
      </w:pPr>
      <w:r w:rsidRPr="006759BF">
        <w:rPr>
          <w:rFonts w:ascii="Arial" w:hAnsi="Arial" w:cs="Arial"/>
        </w:rPr>
        <w:t>En posición de escritura</w:t>
      </w:r>
    </w:p>
    <w:p w14:paraId="2F25F4C5" w14:textId="746EE095" w:rsidR="00835E74" w:rsidRDefault="00835E74" w:rsidP="006759BF">
      <w:pPr>
        <w:spacing w:line="276" w:lineRule="auto"/>
        <w:rPr>
          <w:rFonts w:ascii="Arial" w:hAnsi="Arial" w:cs="Arial"/>
          <w:b/>
          <w:color w:val="000000"/>
        </w:rPr>
      </w:pPr>
    </w:p>
    <w:p w14:paraId="5CAAB8C0" w14:textId="77777777" w:rsidR="00F0117F" w:rsidRDefault="00F0117F" w:rsidP="006759BF">
      <w:pPr>
        <w:spacing w:line="276" w:lineRule="auto"/>
        <w:rPr>
          <w:rFonts w:ascii="Arial" w:hAnsi="Arial" w:cs="Arial"/>
          <w:b/>
          <w:color w:val="000000"/>
        </w:rPr>
      </w:pPr>
    </w:p>
    <w:p w14:paraId="30CE1818" w14:textId="51594FEC" w:rsidR="00835E74" w:rsidRPr="00F0117F" w:rsidRDefault="00835E74" w:rsidP="00835E74">
      <w:pPr>
        <w:pStyle w:val="ListParagraph"/>
        <w:numPr>
          <w:ilvl w:val="0"/>
          <w:numId w:val="42"/>
        </w:numPr>
        <w:autoSpaceDE w:val="0"/>
        <w:autoSpaceDN w:val="0"/>
        <w:adjustRightInd w:val="0"/>
        <w:spacing w:line="276" w:lineRule="auto"/>
        <w:jc w:val="both"/>
        <w:rPr>
          <w:rFonts w:ascii="Arial" w:hAnsi="Arial" w:cs="Arial"/>
          <w:sz w:val="22"/>
          <w:szCs w:val="22"/>
        </w:rPr>
      </w:pPr>
      <w:r w:rsidRPr="00F0117F">
        <w:rPr>
          <w:rFonts w:ascii="Arial" w:hAnsi="Arial" w:cs="Arial"/>
          <w:sz w:val="22"/>
          <w:szCs w:val="22"/>
          <w:u w:val="single"/>
        </w:rPr>
        <w:t>Signo de número en posición de escritura:</w:t>
      </w:r>
      <w:r w:rsidRPr="00F0117F">
        <w:rPr>
          <w:rFonts w:ascii="Arial" w:hAnsi="Arial" w:cs="Arial"/>
          <w:sz w:val="22"/>
          <w:szCs w:val="22"/>
        </w:rPr>
        <w:t xml:space="preserve"> en el caso de los números, se debe indicar primero el siguiente símbolo antes de la cifra:</w:t>
      </w:r>
    </w:p>
    <w:p w14:paraId="1175159D" w14:textId="6D7F0E28" w:rsidR="00835E74" w:rsidRPr="00835E74" w:rsidRDefault="00835E74" w:rsidP="00835E74">
      <w:pPr>
        <w:pStyle w:val="ListParagraph"/>
        <w:spacing w:line="276" w:lineRule="auto"/>
        <w:ind w:left="360"/>
        <w:rPr>
          <w:rFonts w:ascii="Arial" w:hAnsi="Arial" w:cs="Arial"/>
          <w:color w:val="000000"/>
          <w:sz w:val="22"/>
          <w:szCs w:val="22"/>
          <w:u w:val="single"/>
        </w:rPr>
      </w:pPr>
    </w:p>
    <w:p w14:paraId="286A109F" w14:textId="0D89FE09" w:rsidR="00835E74" w:rsidRPr="00835E74" w:rsidRDefault="00835E74" w:rsidP="00835E74">
      <w:pPr>
        <w:pStyle w:val="ListParagraph"/>
        <w:spacing w:line="276" w:lineRule="auto"/>
        <w:ind w:left="360"/>
        <w:jc w:val="center"/>
        <w:rPr>
          <w:rFonts w:ascii="Arial" w:hAnsi="Arial" w:cs="Arial"/>
          <w:color w:val="000000"/>
          <w:sz w:val="22"/>
          <w:szCs w:val="22"/>
          <w:u w:val="single"/>
        </w:rPr>
      </w:pPr>
      <w:r w:rsidRPr="006759BF">
        <w:rPr>
          <w:rFonts w:ascii="Arial" w:hAnsi="Arial" w:cs="Arial"/>
          <w:noProof/>
          <w:lang w:eastAsia="es-CR"/>
        </w:rPr>
        <w:drawing>
          <wp:inline distT="0" distB="0" distL="0" distR="0" wp14:anchorId="01E36AA7" wp14:editId="0C7F31CF">
            <wp:extent cx="733425" cy="12096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099" t="76262" r="49935" b="13643"/>
                    <a:stretch/>
                  </pic:blipFill>
                  <pic:spPr bwMode="auto">
                    <a:xfrm>
                      <a:off x="0" y="0"/>
                      <a:ext cx="733425" cy="1209675"/>
                    </a:xfrm>
                    <a:prstGeom prst="rect">
                      <a:avLst/>
                    </a:prstGeom>
                    <a:ln>
                      <a:noFill/>
                    </a:ln>
                    <a:extLst>
                      <a:ext uri="{53640926-AAD7-44D8-BBD7-CCE9431645EC}">
                        <a14:shadowObscured xmlns:a14="http://schemas.microsoft.com/office/drawing/2010/main"/>
                      </a:ext>
                    </a:extLst>
                  </pic:spPr>
                </pic:pic>
              </a:graphicData>
            </a:graphic>
          </wp:inline>
        </w:drawing>
      </w:r>
    </w:p>
    <w:p w14:paraId="327B6231" w14:textId="77777777" w:rsidR="00835E74" w:rsidRPr="006759BF" w:rsidRDefault="00835E74" w:rsidP="00835E74">
      <w:pPr>
        <w:autoSpaceDE w:val="0"/>
        <w:autoSpaceDN w:val="0"/>
        <w:adjustRightInd w:val="0"/>
        <w:spacing w:after="0" w:line="276" w:lineRule="auto"/>
        <w:jc w:val="center"/>
        <w:rPr>
          <w:rFonts w:ascii="Arial" w:hAnsi="Arial" w:cs="Arial"/>
        </w:rPr>
      </w:pPr>
      <w:r w:rsidRPr="006759BF">
        <w:rPr>
          <w:rFonts w:ascii="Arial" w:hAnsi="Arial" w:cs="Arial"/>
        </w:rPr>
        <w:t>Signo de número</w:t>
      </w:r>
    </w:p>
    <w:p w14:paraId="4272BE61" w14:textId="1C7E8B13" w:rsidR="00835E74" w:rsidRDefault="00835E74" w:rsidP="00835E74">
      <w:pPr>
        <w:autoSpaceDE w:val="0"/>
        <w:autoSpaceDN w:val="0"/>
        <w:adjustRightInd w:val="0"/>
        <w:spacing w:after="0" w:line="276" w:lineRule="auto"/>
        <w:jc w:val="center"/>
        <w:rPr>
          <w:rFonts w:ascii="Arial" w:hAnsi="Arial" w:cs="Arial"/>
        </w:rPr>
      </w:pPr>
      <w:r w:rsidRPr="006759BF">
        <w:rPr>
          <w:rFonts w:ascii="Arial" w:hAnsi="Arial" w:cs="Arial"/>
        </w:rPr>
        <w:t>En posición de escritura</w:t>
      </w:r>
    </w:p>
    <w:p w14:paraId="3DAA0BE7" w14:textId="3F977901" w:rsidR="00F0117F" w:rsidRDefault="00F0117F" w:rsidP="00835E74">
      <w:pPr>
        <w:autoSpaceDE w:val="0"/>
        <w:autoSpaceDN w:val="0"/>
        <w:adjustRightInd w:val="0"/>
        <w:spacing w:after="0" w:line="276" w:lineRule="auto"/>
        <w:jc w:val="center"/>
        <w:rPr>
          <w:rFonts w:ascii="Arial" w:hAnsi="Arial" w:cs="Arial"/>
        </w:rPr>
      </w:pPr>
    </w:p>
    <w:p w14:paraId="3109FE45" w14:textId="676C6DE9" w:rsidR="00F0117F" w:rsidRDefault="00F0117F" w:rsidP="00835E74">
      <w:pPr>
        <w:autoSpaceDE w:val="0"/>
        <w:autoSpaceDN w:val="0"/>
        <w:adjustRightInd w:val="0"/>
        <w:spacing w:after="0" w:line="276" w:lineRule="auto"/>
        <w:jc w:val="center"/>
        <w:rPr>
          <w:rFonts w:ascii="Arial" w:hAnsi="Arial" w:cs="Arial"/>
        </w:rPr>
      </w:pPr>
    </w:p>
    <w:p w14:paraId="45C18379" w14:textId="2BDD8E27" w:rsidR="00F0117F" w:rsidRDefault="00F0117F" w:rsidP="00835E74">
      <w:pPr>
        <w:autoSpaceDE w:val="0"/>
        <w:autoSpaceDN w:val="0"/>
        <w:adjustRightInd w:val="0"/>
        <w:spacing w:after="0" w:line="276" w:lineRule="auto"/>
        <w:jc w:val="center"/>
        <w:rPr>
          <w:rFonts w:ascii="Arial" w:hAnsi="Arial" w:cs="Arial"/>
        </w:rPr>
      </w:pPr>
    </w:p>
    <w:p w14:paraId="6DA335CC" w14:textId="483298EF" w:rsidR="00F0117F" w:rsidRDefault="00F0117F" w:rsidP="00835E74">
      <w:pPr>
        <w:autoSpaceDE w:val="0"/>
        <w:autoSpaceDN w:val="0"/>
        <w:adjustRightInd w:val="0"/>
        <w:spacing w:after="0" w:line="276" w:lineRule="auto"/>
        <w:jc w:val="center"/>
        <w:rPr>
          <w:rFonts w:ascii="Arial" w:hAnsi="Arial" w:cs="Arial"/>
        </w:rPr>
      </w:pPr>
    </w:p>
    <w:p w14:paraId="5821D34D" w14:textId="24B41FF2" w:rsidR="00F0117F" w:rsidRDefault="00F0117F" w:rsidP="00835E74">
      <w:pPr>
        <w:autoSpaceDE w:val="0"/>
        <w:autoSpaceDN w:val="0"/>
        <w:adjustRightInd w:val="0"/>
        <w:spacing w:after="0" w:line="276" w:lineRule="auto"/>
        <w:jc w:val="center"/>
        <w:rPr>
          <w:rFonts w:ascii="Arial" w:hAnsi="Arial" w:cs="Arial"/>
        </w:rPr>
      </w:pPr>
    </w:p>
    <w:p w14:paraId="26FB4DFE" w14:textId="77777777" w:rsidR="00835E74" w:rsidRPr="009F2A36" w:rsidRDefault="00835E74" w:rsidP="00835E74">
      <w:pPr>
        <w:autoSpaceDE w:val="0"/>
        <w:autoSpaceDN w:val="0"/>
        <w:adjustRightInd w:val="0"/>
        <w:spacing w:after="0" w:line="276" w:lineRule="auto"/>
        <w:rPr>
          <w:rFonts w:ascii="Arial" w:hAnsi="Arial" w:cs="Arial"/>
        </w:rPr>
      </w:pPr>
    </w:p>
    <w:p w14:paraId="28BCD13F" w14:textId="0690E6C8" w:rsidR="00F0117F" w:rsidRPr="00F0117F" w:rsidRDefault="00F0117F" w:rsidP="00F0117F">
      <w:pPr>
        <w:pStyle w:val="ListParagraph"/>
        <w:numPr>
          <w:ilvl w:val="0"/>
          <w:numId w:val="42"/>
        </w:numPr>
        <w:autoSpaceDE w:val="0"/>
        <w:autoSpaceDN w:val="0"/>
        <w:adjustRightInd w:val="0"/>
        <w:spacing w:line="276" w:lineRule="auto"/>
        <w:jc w:val="both"/>
        <w:rPr>
          <w:rFonts w:ascii="Arial" w:hAnsi="Arial" w:cs="Arial"/>
          <w:sz w:val="22"/>
          <w:szCs w:val="22"/>
        </w:rPr>
      </w:pPr>
      <w:r w:rsidRPr="00F0117F">
        <w:rPr>
          <w:rFonts w:ascii="Arial" w:hAnsi="Arial" w:cs="Arial"/>
          <w:sz w:val="22"/>
          <w:szCs w:val="22"/>
          <w:u w:val="single"/>
        </w:rPr>
        <w:t>Números del 1 al 9 en posición de escritura:</w:t>
      </w:r>
      <w:r w:rsidRPr="00F0117F">
        <w:rPr>
          <w:rFonts w:ascii="Arial" w:hAnsi="Arial" w:cs="Arial"/>
          <w:sz w:val="22"/>
          <w:szCs w:val="22"/>
        </w:rPr>
        <w:t xml:space="preserve"> los números del 1 al 9 se escriben igual que las letras de la </w:t>
      </w:r>
      <w:r w:rsidRPr="00F0117F">
        <w:rPr>
          <w:rFonts w:ascii="Arial" w:hAnsi="Arial" w:cs="Arial"/>
          <w:i/>
          <w:iCs/>
          <w:sz w:val="22"/>
          <w:szCs w:val="22"/>
        </w:rPr>
        <w:t xml:space="preserve">“a” </w:t>
      </w:r>
      <w:r w:rsidRPr="00F0117F">
        <w:rPr>
          <w:rFonts w:ascii="Arial" w:hAnsi="Arial" w:cs="Arial"/>
          <w:sz w:val="22"/>
          <w:szCs w:val="22"/>
        </w:rPr>
        <w:t xml:space="preserve">a la </w:t>
      </w:r>
      <w:r w:rsidRPr="00F0117F">
        <w:rPr>
          <w:rFonts w:ascii="Arial" w:hAnsi="Arial" w:cs="Arial"/>
          <w:i/>
          <w:iCs/>
          <w:sz w:val="22"/>
          <w:szCs w:val="22"/>
        </w:rPr>
        <w:t>“i”</w:t>
      </w:r>
      <w:r w:rsidRPr="00F0117F">
        <w:rPr>
          <w:rFonts w:ascii="Arial" w:hAnsi="Arial" w:cs="Arial"/>
          <w:sz w:val="22"/>
          <w:szCs w:val="22"/>
        </w:rPr>
        <w:t xml:space="preserve"> respectivamente</w:t>
      </w:r>
      <w:r>
        <w:rPr>
          <w:rFonts w:ascii="Arial" w:hAnsi="Arial" w:cs="Arial"/>
          <w:sz w:val="22"/>
          <w:szCs w:val="22"/>
        </w:rPr>
        <w:t>, en posición de escritura:</w:t>
      </w:r>
    </w:p>
    <w:p w14:paraId="0CF022FC" w14:textId="769C430C" w:rsidR="00176B55" w:rsidRPr="00F0117F" w:rsidRDefault="00176B55" w:rsidP="00F0117F">
      <w:pPr>
        <w:rPr>
          <w:rFonts w:ascii="Arial" w:hAnsi="Arial" w:cs="Arial"/>
          <w:color w:val="000000"/>
        </w:rPr>
      </w:pPr>
    </w:p>
    <w:p w14:paraId="737AE434" w14:textId="77777777" w:rsidR="00176B55" w:rsidRPr="006759BF" w:rsidRDefault="00176B55" w:rsidP="00CB07DF">
      <w:pPr>
        <w:autoSpaceDE w:val="0"/>
        <w:autoSpaceDN w:val="0"/>
        <w:adjustRightInd w:val="0"/>
        <w:spacing w:after="0" w:line="276" w:lineRule="auto"/>
        <w:jc w:val="center"/>
        <w:rPr>
          <w:rFonts w:ascii="Arial" w:hAnsi="Arial" w:cs="Arial"/>
          <w:noProof/>
          <w:lang w:eastAsia="es-CR"/>
        </w:rPr>
      </w:pPr>
      <w:r w:rsidRPr="006759BF">
        <w:rPr>
          <w:rFonts w:ascii="Arial" w:hAnsi="Arial" w:cs="Arial"/>
        </w:rPr>
        <w:t>1)</w:t>
      </w:r>
      <w:r w:rsidRPr="006759BF">
        <w:rPr>
          <w:rFonts w:ascii="Arial" w:hAnsi="Arial" w:cs="Arial"/>
          <w:noProof/>
          <w:lang w:eastAsia="es-CR"/>
        </w:rPr>
        <w:drawing>
          <wp:inline distT="0" distB="0" distL="0" distR="0" wp14:anchorId="426B15D1" wp14:editId="2130D263">
            <wp:extent cx="647700" cy="1123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647" t="40129" r="48585" b="45545"/>
                    <a:stretch/>
                  </pic:blipFill>
                  <pic:spPr bwMode="auto">
                    <a:xfrm>
                      <a:off x="0" y="0"/>
                      <a:ext cx="647700" cy="1123950"/>
                    </a:xfrm>
                    <a:prstGeom prst="rect">
                      <a:avLst/>
                    </a:prstGeom>
                    <a:ln>
                      <a:noFill/>
                    </a:ln>
                    <a:extLst>
                      <a:ext uri="{53640926-AAD7-44D8-BBD7-CCE9431645EC}">
                        <a14:shadowObscured xmlns:a14="http://schemas.microsoft.com/office/drawing/2010/main"/>
                      </a:ext>
                    </a:extLst>
                  </pic:spPr>
                </pic:pic>
              </a:graphicData>
            </a:graphic>
          </wp:inline>
        </w:drawing>
      </w:r>
      <w:r w:rsidRPr="006759BF">
        <w:rPr>
          <w:rFonts w:ascii="Arial" w:hAnsi="Arial" w:cs="Arial"/>
        </w:rPr>
        <w:t xml:space="preserve">    2) </w:t>
      </w:r>
      <w:r w:rsidRPr="006759BF">
        <w:rPr>
          <w:rFonts w:ascii="Arial" w:hAnsi="Arial" w:cs="Arial"/>
          <w:noProof/>
          <w:lang w:eastAsia="es-CR"/>
        </w:rPr>
        <w:drawing>
          <wp:inline distT="0" distB="0" distL="0" distR="0" wp14:anchorId="6903E32C" wp14:editId="552F0C90">
            <wp:extent cx="504825" cy="10858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461" t="63058" r="49902" b="23248"/>
                    <a:stretch/>
                  </pic:blipFill>
                  <pic:spPr bwMode="auto">
                    <a:xfrm>
                      <a:off x="0" y="0"/>
                      <a:ext cx="504825" cy="1085850"/>
                    </a:xfrm>
                    <a:prstGeom prst="rect">
                      <a:avLst/>
                    </a:prstGeom>
                    <a:ln>
                      <a:noFill/>
                    </a:ln>
                    <a:extLst>
                      <a:ext uri="{53640926-AAD7-44D8-BBD7-CCE9431645EC}">
                        <a14:shadowObscured xmlns:a14="http://schemas.microsoft.com/office/drawing/2010/main"/>
                      </a:ext>
                    </a:extLst>
                  </pic:spPr>
                </pic:pic>
              </a:graphicData>
            </a:graphic>
          </wp:inline>
        </w:drawing>
      </w:r>
      <w:r w:rsidRPr="006759BF">
        <w:rPr>
          <w:rFonts w:ascii="Arial" w:hAnsi="Arial" w:cs="Arial"/>
        </w:rPr>
        <w:t xml:space="preserve">   3)</w:t>
      </w:r>
      <w:r w:rsidRPr="006759BF">
        <w:rPr>
          <w:rFonts w:ascii="Arial" w:hAnsi="Arial" w:cs="Arial"/>
          <w:noProof/>
          <w:lang w:eastAsia="es-CR"/>
        </w:rPr>
        <w:t xml:space="preserve"> </w:t>
      </w:r>
      <w:r w:rsidRPr="006759BF">
        <w:rPr>
          <w:rFonts w:ascii="Arial" w:hAnsi="Arial" w:cs="Arial"/>
          <w:noProof/>
          <w:lang w:eastAsia="es-CR"/>
        </w:rPr>
        <w:drawing>
          <wp:inline distT="0" distB="0" distL="0" distR="0" wp14:anchorId="0901DAA4" wp14:editId="272D6F64">
            <wp:extent cx="657225" cy="9810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674" t="21720" r="48744" b="66242"/>
                    <a:stretch/>
                  </pic:blipFill>
                  <pic:spPr bwMode="auto">
                    <a:xfrm>
                      <a:off x="0" y="0"/>
                      <a:ext cx="657225" cy="981075"/>
                    </a:xfrm>
                    <a:prstGeom prst="rect">
                      <a:avLst/>
                    </a:prstGeom>
                    <a:ln>
                      <a:noFill/>
                    </a:ln>
                    <a:extLst>
                      <a:ext uri="{53640926-AAD7-44D8-BBD7-CCE9431645EC}">
                        <a14:shadowObscured xmlns:a14="http://schemas.microsoft.com/office/drawing/2010/main"/>
                      </a:ext>
                    </a:extLst>
                  </pic:spPr>
                </pic:pic>
              </a:graphicData>
            </a:graphic>
          </wp:inline>
        </w:drawing>
      </w:r>
      <w:r w:rsidR="00731B8B" w:rsidRPr="006759BF">
        <w:rPr>
          <w:rFonts w:ascii="Arial" w:hAnsi="Arial" w:cs="Arial"/>
          <w:noProof/>
          <w:lang w:eastAsia="es-CR"/>
        </w:rPr>
        <w:t xml:space="preserve">4) </w:t>
      </w:r>
      <w:r w:rsidR="00731B8B" w:rsidRPr="006759BF">
        <w:rPr>
          <w:rFonts w:ascii="Arial" w:hAnsi="Arial" w:cs="Arial"/>
          <w:noProof/>
          <w:lang w:eastAsia="es-CR"/>
        </w:rPr>
        <w:drawing>
          <wp:inline distT="0" distB="0" distL="0" distR="0" wp14:anchorId="15171072" wp14:editId="30DE92F9">
            <wp:extent cx="542925" cy="9810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522" t="43949" r="48914" b="44268"/>
                    <a:stretch/>
                  </pic:blipFill>
                  <pic:spPr bwMode="auto">
                    <a:xfrm flipH="1">
                      <a:off x="0" y="0"/>
                      <a:ext cx="566168" cy="1023076"/>
                    </a:xfrm>
                    <a:prstGeom prst="rect">
                      <a:avLst/>
                    </a:prstGeom>
                    <a:ln>
                      <a:noFill/>
                    </a:ln>
                    <a:extLst>
                      <a:ext uri="{53640926-AAD7-44D8-BBD7-CCE9431645EC}">
                        <a14:shadowObscured xmlns:a14="http://schemas.microsoft.com/office/drawing/2010/main"/>
                      </a:ext>
                    </a:extLst>
                  </pic:spPr>
                </pic:pic>
              </a:graphicData>
            </a:graphic>
          </wp:inline>
        </w:drawing>
      </w:r>
      <w:r w:rsidR="00731B8B" w:rsidRPr="006759BF">
        <w:rPr>
          <w:rFonts w:ascii="Arial" w:hAnsi="Arial" w:cs="Arial"/>
          <w:noProof/>
          <w:lang w:eastAsia="es-CR"/>
        </w:rPr>
        <w:t xml:space="preserve">  5)  </w:t>
      </w:r>
      <w:r w:rsidR="00731B8B" w:rsidRPr="006759BF">
        <w:rPr>
          <w:rFonts w:ascii="Arial" w:hAnsi="Arial" w:cs="Arial"/>
          <w:noProof/>
          <w:lang w:eastAsia="es-CR"/>
        </w:rPr>
        <w:drawing>
          <wp:inline distT="0" distB="0" distL="0" distR="0" wp14:anchorId="65B91EB7" wp14:editId="09DC3E88">
            <wp:extent cx="466725" cy="10096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691" t="66561" r="49254" b="21019"/>
                    <a:stretch/>
                  </pic:blipFill>
                  <pic:spPr bwMode="auto">
                    <a:xfrm>
                      <a:off x="0" y="0"/>
                      <a:ext cx="466725" cy="1009650"/>
                    </a:xfrm>
                    <a:prstGeom prst="rect">
                      <a:avLst/>
                    </a:prstGeom>
                    <a:ln>
                      <a:noFill/>
                    </a:ln>
                    <a:extLst>
                      <a:ext uri="{53640926-AAD7-44D8-BBD7-CCE9431645EC}">
                        <a14:shadowObscured xmlns:a14="http://schemas.microsoft.com/office/drawing/2010/main"/>
                      </a:ext>
                    </a:extLst>
                  </pic:spPr>
                </pic:pic>
              </a:graphicData>
            </a:graphic>
          </wp:inline>
        </w:drawing>
      </w:r>
    </w:p>
    <w:p w14:paraId="4C9183BE" w14:textId="77777777" w:rsidR="000E0439" w:rsidRPr="006759BF" w:rsidRDefault="000E0439" w:rsidP="00CB07DF">
      <w:pPr>
        <w:autoSpaceDE w:val="0"/>
        <w:autoSpaceDN w:val="0"/>
        <w:adjustRightInd w:val="0"/>
        <w:spacing w:after="0" w:line="276" w:lineRule="auto"/>
        <w:jc w:val="center"/>
        <w:rPr>
          <w:rFonts w:ascii="Arial" w:hAnsi="Arial" w:cs="Arial"/>
          <w:noProof/>
          <w:lang w:eastAsia="es-CR"/>
        </w:rPr>
      </w:pPr>
    </w:p>
    <w:p w14:paraId="0577FCC0" w14:textId="77777777" w:rsidR="00731B8B" w:rsidRPr="006759BF" w:rsidRDefault="00731B8B" w:rsidP="00CB07DF">
      <w:pPr>
        <w:autoSpaceDE w:val="0"/>
        <w:autoSpaceDN w:val="0"/>
        <w:adjustRightInd w:val="0"/>
        <w:spacing w:after="0" w:line="276" w:lineRule="auto"/>
        <w:jc w:val="center"/>
        <w:rPr>
          <w:rFonts w:ascii="Arial" w:hAnsi="Arial" w:cs="Arial"/>
          <w:noProof/>
          <w:lang w:eastAsia="es-CR"/>
        </w:rPr>
      </w:pPr>
    </w:p>
    <w:p w14:paraId="6727F45D" w14:textId="77777777" w:rsidR="00731B8B" w:rsidRPr="006759BF" w:rsidRDefault="00731B8B" w:rsidP="00CB07DF">
      <w:pPr>
        <w:autoSpaceDE w:val="0"/>
        <w:autoSpaceDN w:val="0"/>
        <w:adjustRightInd w:val="0"/>
        <w:spacing w:after="0" w:line="276" w:lineRule="auto"/>
        <w:jc w:val="center"/>
        <w:rPr>
          <w:rFonts w:ascii="Arial" w:hAnsi="Arial" w:cs="Arial"/>
          <w:noProof/>
          <w:lang w:eastAsia="es-CR"/>
        </w:rPr>
      </w:pPr>
      <w:r w:rsidRPr="006759BF">
        <w:rPr>
          <w:rFonts w:ascii="Arial" w:hAnsi="Arial" w:cs="Arial"/>
          <w:noProof/>
          <w:lang w:eastAsia="es-CR"/>
        </w:rPr>
        <w:t xml:space="preserve">6)  </w:t>
      </w:r>
      <w:r w:rsidRPr="006759BF">
        <w:rPr>
          <w:rFonts w:ascii="Arial" w:hAnsi="Arial" w:cs="Arial"/>
          <w:noProof/>
          <w:lang w:eastAsia="es-CR"/>
        </w:rPr>
        <w:drawing>
          <wp:inline distT="0" distB="0" distL="0" distR="0" wp14:anchorId="61579808" wp14:editId="787066AF">
            <wp:extent cx="581025" cy="8382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692" t="17530" r="48574" b="71019"/>
                    <a:stretch/>
                  </pic:blipFill>
                  <pic:spPr bwMode="auto">
                    <a:xfrm>
                      <a:off x="0" y="0"/>
                      <a:ext cx="581025" cy="838200"/>
                    </a:xfrm>
                    <a:prstGeom prst="rect">
                      <a:avLst/>
                    </a:prstGeom>
                    <a:ln>
                      <a:noFill/>
                    </a:ln>
                    <a:extLst>
                      <a:ext uri="{53640926-AAD7-44D8-BBD7-CCE9431645EC}">
                        <a14:shadowObscured xmlns:a14="http://schemas.microsoft.com/office/drawing/2010/main"/>
                      </a:ext>
                    </a:extLst>
                  </pic:spPr>
                </pic:pic>
              </a:graphicData>
            </a:graphic>
          </wp:inline>
        </w:drawing>
      </w:r>
      <w:r w:rsidRPr="006759BF">
        <w:rPr>
          <w:rFonts w:ascii="Arial" w:hAnsi="Arial" w:cs="Arial"/>
          <w:noProof/>
          <w:lang w:eastAsia="es-CR"/>
        </w:rPr>
        <w:t xml:space="preserve">  7)   </w:t>
      </w:r>
      <w:r w:rsidRPr="006759BF">
        <w:rPr>
          <w:rFonts w:ascii="Arial" w:hAnsi="Arial" w:cs="Arial"/>
          <w:noProof/>
          <w:lang w:eastAsia="es-CR"/>
        </w:rPr>
        <w:drawing>
          <wp:inline distT="0" distB="0" distL="0" distR="0" wp14:anchorId="0B204A7A" wp14:editId="70D5EA62">
            <wp:extent cx="542925" cy="9048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012" t="77389" r="49763" b="10191"/>
                    <a:stretch/>
                  </pic:blipFill>
                  <pic:spPr bwMode="auto">
                    <a:xfrm>
                      <a:off x="0" y="0"/>
                      <a:ext cx="542925" cy="904875"/>
                    </a:xfrm>
                    <a:prstGeom prst="rect">
                      <a:avLst/>
                    </a:prstGeom>
                    <a:ln>
                      <a:noFill/>
                    </a:ln>
                    <a:extLst>
                      <a:ext uri="{53640926-AAD7-44D8-BBD7-CCE9431645EC}">
                        <a14:shadowObscured xmlns:a14="http://schemas.microsoft.com/office/drawing/2010/main"/>
                      </a:ext>
                    </a:extLst>
                  </pic:spPr>
                </pic:pic>
              </a:graphicData>
            </a:graphic>
          </wp:inline>
        </w:drawing>
      </w:r>
      <w:r w:rsidR="00866FC2" w:rsidRPr="006759BF">
        <w:rPr>
          <w:rFonts w:ascii="Arial" w:hAnsi="Arial" w:cs="Arial"/>
          <w:noProof/>
          <w:lang w:eastAsia="es-CR"/>
        </w:rPr>
        <w:t xml:space="preserve"> </w:t>
      </w:r>
      <w:r w:rsidRPr="006759BF">
        <w:rPr>
          <w:rFonts w:ascii="Arial" w:hAnsi="Arial" w:cs="Arial"/>
          <w:noProof/>
          <w:lang w:eastAsia="es-CR"/>
        </w:rPr>
        <w:t xml:space="preserve">8) </w:t>
      </w:r>
      <w:r w:rsidR="00866FC2" w:rsidRPr="006759BF">
        <w:rPr>
          <w:rFonts w:ascii="Arial" w:hAnsi="Arial" w:cs="Arial"/>
          <w:noProof/>
          <w:lang w:eastAsia="es-CR"/>
        </w:rPr>
        <w:drawing>
          <wp:inline distT="0" distB="0" distL="0" distR="0" wp14:anchorId="598D970E" wp14:editId="27E8CBD4">
            <wp:extent cx="666750" cy="838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994" t="24163" r="49764" b="65605"/>
                    <a:stretch/>
                  </pic:blipFill>
                  <pic:spPr bwMode="auto">
                    <a:xfrm>
                      <a:off x="0" y="0"/>
                      <a:ext cx="666750" cy="838200"/>
                    </a:xfrm>
                    <a:prstGeom prst="rect">
                      <a:avLst/>
                    </a:prstGeom>
                    <a:ln>
                      <a:noFill/>
                    </a:ln>
                    <a:extLst>
                      <a:ext uri="{53640926-AAD7-44D8-BBD7-CCE9431645EC}">
                        <a14:shadowObscured xmlns:a14="http://schemas.microsoft.com/office/drawing/2010/main"/>
                      </a:ext>
                    </a:extLst>
                  </pic:spPr>
                </pic:pic>
              </a:graphicData>
            </a:graphic>
          </wp:inline>
        </w:drawing>
      </w:r>
      <w:r w:rsidR="00866FC2" w:rsidRPr="006759BF">
        <w:rPr>
          <w:rFonts w:ascii="Arial" w:hAnsi="Arial" w:cs="Arial"/>
          <w:noProof/>
          <w:lang w:eastAsia="es-CR"/>
        </w:rPr>
        <w:t xml:space="preserve">9) </w:t>
      </w:r>
      <w:r w:rsidR="00866FC2" w:rsidRPr="006759BF">
        <w:rPr>
          <w:rFonts w:ascii="Arial" w:hAnsi="Arial" w:cs="Arial"/>
          <w:noProof/>
          <w:lang w:eastAsia="es-CR"/>
        </w:rPr>
        <w:drawing>
          <wp:inline distT="0" distB="0" distL="0" distR="0" wp14:anchorId="28E05264" wp14:editId="40C5A004">
            <wp:extent cx="523875" cy="8286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843" t="45580" r="50102" b="44623"/>
                    <a:stretch/>
                  </pic:blipFill>
                  <pic:spPr bwMode="auto">
                    <a:xfrm>
                      <a:off x="0" y="0"/>
                      <a:ext cx="523875" cy="828675"/>
                    </a:xfrm>
                    <a:prstGeom prst="rect">
                      <a:avLst/>
                    </a:prstGeom>
                    <a:ln>
                      <a:noFill/>
                    </a:ln>
                    <a:extLst>
                      <a:ext uri="{53640926-AAD7-44D8-BBD7-CCE9431645EC}">
                        <a14:shadowObscured xmlns:a14="http://schemas.microsoft.com/office/drawing/2010/main"/>
                      </a:ext>
                    </a:extLst>
                  </pic:spPr>
                </pic:pic>
              </a:graphicData>
            </a:graphic>
          </wp:inline>
        </w:drawing>
      </w:r>
      <w:r w:rsidR="00866FC2" w:rsidRPr="006759BF">
        <w:rPr>
          <w:rFonts w:ascii="Arial" w:hAnsi="Arial" w:cs="Arial"/>
          <w:noProof/>
          <w:lang w:eastAsia="es-CR"/>
        </w:rPr>
        <w:t xml:space="preserve"> 0) </w:t>
      </w:r>
      <w:r w:rsidR="00866FC2" w:rsidRPr="006759BF">
        <w:rPr>
          <w:rFonts w:ascii="Arial" w:hAnsi="Arial" w:cs="Arial"/>
          <w:noProof/>
          <w:lang w:eastAsia="es-CR"/>
        </w:rPr>
        <w:drawing>
          <wp:inline distT="0" distB="0" distL="0" distR="0" wp14:anchorId="7898A38C" wp14:editId="12C739DB">
            <wp:extent cx="581025" cy="9429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162" t="68787" r="49582" b="19363"/>
                    <a:stretch/>
                  </pic:blipFill>
                  <pic:spPr bwMode="auto">
                    <a:xfrm>
                      <a:off x="0" y="0"/>
                      <a:ext cx="581025" cy="942975"/>
                    </a:xfrm>
                    <a:prstGeom prst="rect">
                      <a:avLst/>
                    </a:prstGeom>
                    <a:ln>
                      <a:noFill/>
                    </a:ln>
                    <a:extLst>
                      <a:ext uri="{53640926-AAD7-44D8-BBD7-CCE9431645EC}">
                        <a14:shadowObscured xmlns:a14="http://schemas.microsoft.com/office/drawing/2010/main"/>
                      </a:ext>
                    </a:extLst>
                  </pic:spPr>
                </pic:pic>
              </a:graphicData>
            </a:graphic>
          </wp:inline>
        </w:drawing>
      </w:r>
    </w:p>
    <w:p w14:paraId="02D690D8" w14:textId="77777777" w:rsidR="00866FC2" w:rsidRPr="006759BF" w:rsidRDefault="00866FC2" w:rsidP="00CB07DF">
      <w:pPr>
        <w:autoSpaceDE w:val="0"/>
        <w:autoSpaceDN w:val="0"/>
        <w:adjustRightInd w:val="0"/>
        <w:spacing w:after="0" w:line="276" w:lineRule="auto"/>
        <w:jc w:val="center"/>
        <w:rPr>
          <w:rFonts w:ascii="Arial" w:hAnsi="Arial" w:cs="Arial"/>
          <w:noProof/>
          <w:lang w:eastAsia="es-CR"/>
        </w:rPr>
      </w:pPr>
    </w:p>
    <w:p w14:paraId="7C7F6803" w14:textId="77777777" w:rsidR="000E0439" w:rsidRPr="006759BF" w:rsidRDefault="000E0439" w:rsidP="00CB07DF">
      <w:pPr>
        <w:autoSpaceDE w:val="0"/>
        <w:autoSpaceDN w:val="0"/>
        <w:adjustRightInd w:val="0"/>
        <w:spacing w:after="0" w:line="276" w:lineRule="auto"/>
        <w:jc w:val="center"/>
        <w:rPr>
          <w:rFonts w:ascii="Arial" w:hAnsi="Arial" w:cs="Arial"/>
          <w:noProof/>
          <w:lang w:eastAsia="es-CR"/>
        </w:rPr>
      </w:pPr>
    </w:p>
    <w:p w14:paraId="3EC6281D" w14:textId="77777777" w:rsidR="000E0439" w:rsidRPr="006759BF" w:rsidRDefault="000E0439" w:rsidP="00CB07DF">
      <w:pPr>
        <w:autoSpaceDE w:val="0"/>
        <w:autoSpaceDN w:val="0"/>
        <w:adjustRightInd w:val="0"/>
        <w:spacing w:after="0" w:line="276" w:lineRule="auto"/>
        <w:jc w:val="center"/>
        <w:rPr>
          <w:rFonts w:ascii="Arial" w:hAnsi="Arial" w:cs="Arial"/>
          <w:noProof/>
          <w:lang w:eastAsia="es-CR"/>
        </w:rPr>
      </w:pPr>
    </w:p>
    <w:p w14:paraId="52FDB607" w14:textId="3E749792" w:rsidR="007D214F" w:rsidRPr="00F0117F" w:rsidRDefault="00EE246C" w:rsidP="00F0117F">
      <w:pPr>
        <w:pStyle w:val="ListParagraph"/>
        <w:numPr>
          <w:ilvl w:val="0"/>
          <w:numId w:val="42"/>
        </w:numPr>
        <w:autoSpaceDE w:val="0"/>
        <w:autoSpaceDN w:val="0"/>
        <w:adjustRightInd w:val="0"/>
        <w:spacing w:line="276" w:lineRule="auto"/>
        <w:rPr>
          <w:rFonts w:ascii="Arial" w:hAnsi="Arial" w:cs="Arial"/>
          <w:noProof/>
          <w:sz w:val="22"/>
          <w:szCs w:val="22"/>
          <w:u w:val="single"/>
          <w:lang w:eastAsia="es-CR"/>
        </w:rPr>
      </w:pPr>
      <w:r w:rsidRPr="00F0117F">
        <w:rPr>
          <w:rFonts w:ascii="Arial" w:hAnsi="Arial" w:cs="Arial"/>
          <w:noProof/>
          <w:sz w:val="22"/>
          <w:szCs w:val="22"/>
          <w:u w:val="single"/>
          <w:lang w:eastAsia="es-CR"/>
        </w:rPr>
        <w:t xml:space="preserve">Las vocales </w:t>
      </w:r>
      <w:r w:rsidR="000002E8" w:rsidRPr="00F0117F">
        <w:rPr>
          <w:rFonts w:ascii="Arial" w:hAnsi="Arial" w:cs="Arial"/>
          <w:noProof/>
          <w:sz w:val="22"/>
          <w:szCs w:val="22"/>
          <w:u w:val="single"/>
          <w:lang w:eastAsia="es-CR"/>
        </w:rPr>
        <w:t>con t</w:t>
      </w:r>
      <w:r w:rsidR="009F2A36" w:rsidRPr="00F0117F">
        <w:rPr>
          <w:rFonts w:ascii="Arial" w:hAnsi="Arial" w:cs="Arial"/>
          <w:noProof/>
          <w:sz w:val="22"/>
          <w:szCs w:val="22"/>
          <w:u w:val="single"/>
          <w:lang w:eastAsia="es-CR"/>
        </w:rPr>
        <w:t>i</w:t>
      </w:r>
      <w:r w:rsidR="000002E8" w:rsidRPr="00F0117F">
        <w:rPr>
          <w:rFonts w:ascii="Arial" w:hAnsi="Arial" w:cs="Arial"/>
          <w:noProof/>
          <w:sz w:val="22"/>
          <w:szCs w:val="22"/>
          <w:u w:val="single"/>
          <w:lang w:eastAsia="es-CR"/>
        </w:rPr>
        <w:t xml:space="preserve">lde </w:t>
      </w:r>
      <w:r w:rsidRPr="00F0117F">
        <w:rPr>
          <w:rFonts w:ascii="Arial" w:hAnsi="Arial" w:cs="Arial"/>
          <w:noProof/>
          <w:sz w:val="22"/>
          <w:szCs w:val="22"/>
          <w:u w:val="single"/>
          <w:lang w:eastAsia="es-CR"/>
        </w:rPr>
        <w:t>en posición de esritura</w:t>
      </w:r>
      <w:r w:rsidR="00F0117F" w:rsidRPr="00F0117F">
        <w:rPr>
          <w:rFonts w:ascii="Arial" w:hAnsi="Arial" w:cs="Arial"/>
          <w:noProof/>
          <w:sz w:val="22"/>
          <w:szCs w:val="22"/>
          <w:u w:val="single"/>
          <w:lang w:eastAsia="es-CR"/>
        </w:rPr>
        <w:t>:</w:t>
      </w:r>
    </w:p>
    <w:p w14:paraId="6A3D0E0C" w14:textId="77777777" w:rsidR="000E0439" w:rsidRPr="006759BF" w:rsidRDefault="000E0439" w:rsidP="00CB07DF">
      <w:pPr>
        <w:autoSpaceDE w:val="0"/>
        <w:autoSpaceDN w:val="0"/>
        <w:adjustRightInd w:val="0"/>
        <w:spacing w:after="0" w:line="276" w:lineRule="auto"/>
        <w:jc w:val="center"/>
        <w:rPr>
          <w:rFonts w:ascii="Arial" w:hAnsi="Arial" w:cs="Arial"/>
          <w:noProof/>
          <w:lang w:eastAsia="es-CR"/>
        </w:rPr>
      </w:pPr>
    </w:p>
    <w:p w14:paraId="4350C497" w14:textId="77777777" w:rsidR="000E0439" w:rsidRPr="006759BF" w:rsidRDefault="000E0439" w:rsidP="00CB07DF">
      <w:pPr>
        <w:autoSpaceDE w:val="0"/>
        <w:autoSpaceDN w:val="0"/>
        <w:adjustRightInd w:val="0"/>
        <w:spacing w:after="0" w:line="276" w:lineRule="auto"/>
        <w:jc w:val="center"/>
        <w:rPr>
          <w:rFonts w:ascii="Arial" w:hAnsi="Arial" w:cs="Arial"/>
          <w:noProof/>
          <w:lang w:eastAsia="es-CR"/>
        </w:rPr>
      </w:pPr>
    </w:p>
    <w:p w14:paraId="0C92B3B8" w14:textId="77777777" w:rsidR="00866FC2" w:rsidRPr="006759BF" w:rsidRDefault="00866FC2" w:rsidP="00CB07DF">
      <w:pPr>
        <w:autoSpaceDE w:val="0"/>
        <w:autoSpaceDN w:val="0"/>
        <w:adjustRightInd w:val="0"/>
        <w:spacing w:after="0" w:line="276" w:lineRule="auto"/>
        <w:jc w:val="center"/>
        <w:rPr>
          <w:rFonts w:ascii="Arial" w:hAnsi="Arial" w:cs="Arial"/>
          <w:noProof/>
          <w:lang w:eastAsia="es-CR"/>
        </w:rPr>
      </w:pPr>
    </w:p>
    <w:p w14:paraId="73054BAB" w14:textId="77777777" w:rsidR="00866FC2" w:rsidRPr="006759BF" w:rsidRDefault="000E0439" w:rsidP="00CB07DF">
      <w:pPr>
        <w:autoSpaceDE w:val="0"/>
        <w:autoSpaceDN w:val="0"/>
        <w:adjustRightInd w:val="0"/>
        <w:spacing w:after="0" w:line="276" w:lineRule="auto"/>
        <w:jc w:val="center"/>
        <w:rPr>
          <w:rFonts w:ascii="Arial" w:hAnsi="Arial" w:cs="Arial"/>
          <w:noProof/>
          <w:lang w:eastAsia="es-CR"/>
        </w:rPr>
      </w:pPr>
      <w:r w:rsidRPr="006759BF">
        <w:rPr>
          <w:rFonts w:ascii="Arial" w:hAnsi="Arial" w:cs="Arial"/>
          <w:noProof/>
          <w:lang w:eastAsia="es-CR"/>
        </w:rPr>
        <w:drawing>
          <wp:inline distT="0" distB="0" distL="0" distR="0" wp14:anchorId="0003541D" wp14:editId="1ABE8FF0">
            <wp:extent cx="4191000" cy="11525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481" t="75357" r="50951" b="11332"/>
                    <a:stretch/>
                  </pic:blipFill>
                  <pic:spPr bwMode="auto">
                    <a:xfrm>
                      <a:off x="0" y="0"/>
                      <a:ext cx="4191000" cy="1152525"/>
                    </a:xfrm>
                    <a:prstGeom prst="rect">
                      <a:avLst/>
                    </a:prstGeom>
                    <a:ln>
                      <a:noFill/>
                    </a:ln>
                    <a:extLst>
                      <a:ext uri="{53640926-AAD7-44D8-BBD7-CCE9431645EC}">
                        <a14:shadowObscured xmlns:a14="http://schemas.microsoft.com/office/drawing/2010/main"/>
                      </a:ext>
                    </a:extLst>
                  </pic:spPr>
                </pic:pic>
              </a:graphicData>
            </a:graphic>
          </wp:inline>
        </w:drawing>
      </w:r>
    </w:p>
    <w:p w14:paraId="2D34D74F" w14:textId="77777777" w:rsidR="00866FC2" w:rsidRPr="006759BF" w:rsidRDefault="00866FC2" w:rsidP="002E05F8">
      <w:pPr>
        <w:autoSpaceDE w:val="0"/>
        <w:autoSpaceDN w:val="0"/>
        <w:adjustRightInd w:val="0"/>
        <w:spacing w:after="0" w:line="276" w:lineRule="auto"/>
        <w:jc w:val="both"/>
        <w:rPr>
          <w:rFonts w:ascii="Arial" w:hAnsi="Arial" w:cs="Arial"/>
          <w:noProof/>
          <w:lang w:eastAsia="es-CR"/>
        </w:rPr>
      </w:pPr>
    </w:p>
    <w:p w14:paraId="5F34B2A9" w14:textId="77777777" w:rsidR="00866FC2" w:rsidRPr="006759BF" w:rsidRDefault="00866FC2" w:rsidP="002E05F8">
      <w:pPr>
        <w:autoSpaceDE w:val="0"/>
        <w:autoSpaceDN w:val="0"/>
        <w:adjustRightInd w:val="0"/>
        <w:spacing w:after="0" w:line="276" w:lineRule="auto"/>
        <w:jc w:val="both"/>
        <w:rPr>
          <w:rFonts w:ascii="Arial" w:hAnsi="Arial" w:cs="Arial"/>
          <w:noProof/>
          <w:lang w:eastAsia="es-CR"/>
        </w:rPr>
      </w:pPr>
    </w:p>
    <w:p w14:paraId="03B6E9BF" w14:textId="77777777" w:rsidR="007E17D0" w:rsidRPr="006759BF" w:rsidRDefault="007E17D0" w:rsidP="002E05F8">
      <w:pPr>
        <w:autoSpaceDE w:val="0"/>
        <w:autoSpaceDN w:val="0"/>
        <w:adjustRightInd w:val="0"/>
        <w:spacing w:after="0" w:line="276" w:lineRule="auto"/>
        <w:jc w:val="both"/>
        <w:rPr>
          <w:rFonts w:ascii="Arial" w:hAnsi="Arial" w:cs="Arial"/>
          <w:b/>
          <w:noProof/>
          <w:lang w:eastAsia="es-CR"/>
        </w:rPr>
      </w:pPr>
    </w:p>
    <w:p w14:paraId="1B31EA87" w14:textId="77777777" w:rsidR="007E17D0" w:rsidRPr="006759BF" w:rsidRDefault="007E17D0" w:rsidP="002E05F8">
      <w:pPr>
        <w:autoSpaceDE w:val="0"/>
        <w:autoSpaceDN w:val="0"/>
        <w:adjustRightInd w:val="0"/>
        <w:spacing w:after="0" w:line="276" w:lineRule="auto"/>
        <w:jc w:val="both"/>
        <w:rPr>
          <w:rFonts w:ascii="Arial" w:hAnsi="Arial" w:cs="Arial"/>
          <w:b/>
          <w:noProof/>
          <w:lang w:eastAsia="es-CR"/>
        </w:rPr>
      </w:pPr>
    </w:p>
    <w:p w14:paraId="64FF01FA" w14:textId="77777777" w:rsidR="007E17D0" w:rsidRPr="006759BF" w:rsidRDefault="007E17D0" w:rsidP="002E05F8">
      <w:pPr>
        <w:autoSpaceDE w:val="0"/>
        <w:autoSpaceDN w:val="0"/>
        <w:adjustRightInd w:val="0"/>
        <w:spacing w:after="0" w:line="276" w:lineRule="auto"/>
        <w:jc w:val="both"/>
        <w:rPr>
          <w:rFonts w:ascii="Arial" w:hAnsi="Arial" w:cs="Arial"/>
          <w:b/>
          <w:noProof/>
          <w:lang w:eastAsia="es-CR"/>
        </w:rPr>
      </w:pPr>
    </w:p>
    <w:p w14:paraId="25FBB1DB" w14:textId="77777777" w:rsidR="007E17D0" w:rsidRPr="006759BF" w:rsidRDefault="007E17D0" w:rsidP="002E05F8">
      <w:pPr>
        <w:autoSpaceDE w:val="0"/>
        <w:autoSpaceDN w:val="0"/>
        <w:adjustRightInd w:val="0"/>
        <w:spacing w:after="0" w:line="276" w:lineRule="auto"/>
        <w:jc w:val="both"/>
        <w:rPr>
          <w:rFonts w:ascii="Arial" w:hAnsi="Arial" w:cs="Arial"/>
          <w:b/>
          <w:noProof/>
          <w:lang w:eastAsia="es-CR"/>
        </w:rPr>
      </w:pPr>
    </w:p>
    <w:p w14:paraId="7AC03341" w14:textId="506461C1" w:rsidR="007E17D0" w:rsidRDefault="007E17D0" w:rsidP="002E05F8">
      <w:pPr>
        <w:autoSpaceDE w:val="0"/>
        <w:autoSpaceDN w:val="0"/>
        <w:adjustRightInd w:val="0"/>
        <w:spacing w:after="0" w:line="276" w:lineRule="auto"/>
        <w:jc w:val="both"/>
        <w:rPr>
          <w:rFonts w:ascii="Arial" w:hAnsi="Arial" w:cs="Arial"/>
          <w:b/>
          <w:noProof/>
          <w:lang w:eastAsia="es-CR"/>
        </w:rPr>
      </w:pPr>
    </w:p>
    <w:p w14:paraId="36070E0B" w14:textId="77777777" w:rsidR="00F0117F" w:rsidRPr="006759BF" w:rsidRDefault="00F0117F" w:rsidP="002E05F8">
      <w:pPr>
        <w:autoSpaceDE w:val="0"/>
        <w:autoSpaceDN w:val="0"/>
        <w:adjustRightInd w:val="0"/>
        <w:spacing w:after="0" w:line="276" w:lineRule="auto"/>
        <w:jc w:val="both"/>
        <w:rPr>
          <w:rFonts w:ascii="Arial" w:hAnsi="Arial" w:cs="Arial"/>
          <w:b/>
          <w:noProof/>
          <w:lang w:eastAsia="es-CR"/>
        </w:rPr>
      </w:pPr>
    </w:p>
    <w:p w14:paraId="3A7B3156" w14:textId="5568B817" w:rsidR="00866FC2" w:rsidRPr="00F0117F" w:rsidRDefault="00F0117F" w:rsidP="00F0117F">
      <w:pPr>
        <w:pStyle w:val="ListParagraph"/>
        <w:numPr>
          <w:ilvl w:val="0"/>
          <w:numId w:val="42"/>
        </w:numPr>
        <w:autoSpaceDE w:val="0"/>
        <w:autoSpaceDN w:val="0"/>
        <w:adjustRightInd w:val="0"/>
        <w:spacing w:line="276" w:lineRule="auto"/>
        <w:jc w:val="both"/>
        <w:rPr>
          <w:rFonts w:ascii="Arial" w:hAnsi="Arial" w:cs="Arial"/>
          <w:noProof/>
          <w:sz w:val="22"/>
          <w:szCs w:val="22"/>
          <w:u w:val="single"/>
          <w:lang w:eastAsia="es-CR"/>
        </w:rPr>
      </w:pPr>
      <w:r w:rsidRPr="00F0117F">
        <w:rPr>
          <w:rFonts w:ascii="Arial" w:hAnsi="Arial" w:cs="Arial"/>
          <w:noProof/>
          <w:sz w:val="22"/>
          <w:szCs w:val="22"/>
          <w:u w:val="single"/>
          <w:lang w:eastAsia="es-CR"/>
        </w:rPr>
        <w:t xml:space="preserve">Signos de puntuación, </w:t>
      </w:r>
      <w:r w:rsidR="00361F30" w:rsidRPr="00F0117F">
        <w:rPr>
          <w:rFonts w:ascii="Arial" w:hAnsi="Arial" w:cs="Arial"/>
          <w:noProof/>
          <w:sz w:val="22"/>
          <w:szCs w:val="22"/>
          <w:u w:val="single"/>
          <w:lang w:eastAsia="es-CR"/>
        </w:rPr>
        <w:t>en posición de escritura</w:t>
      </w:r>
      <w:r w:rsidRPr="00F0117F">
        <w:rPr>
          <w:rFonts w:ascii="Arial" w:hAnsi="Arial" w:cs="Arial"/>
          <w:noProof/>
          <w:sz w:val="22"/>
          <w:szCs w:val="22"/>
          <w:u w:val="single"/>
          <w:lang w:eastAsia="es-CR"/>
        </w:rPr>
        <w:t>:</w:t>
      </w:r>
    </w:p>
    <w:p w14:paraId="2320794D" w14:textId="77777777" w:rsidR="007D214F" w:rsidRPr="006759BF" w:rsidRDefault="007D214F" w:rsidP="002E05F8">
      <w:pPr>
        <w:autoSpaceDE w:val="0"/>
        <w:autoSpaceDN w:val="0"/>
        <w:adjustRightInd w:val="0"/>
        <w:spacing w:after="0" w:line="276" w:lineRule="auto"/>
        <w:jc w:val="both"/>
        <w:rPr>
          <w:rFonts w:ascii="Arial" w:hAnsi="Arial" w:cs="Arial"/>
          <w:noProof/>
          <w:lang w:eastAsia="es-CR"/>
        </w:rPr>
      </w:pPr>
    </w:p>
    <w:p w14:paraId="2FDA3645" w14:textId="77777777" w:rsidR="00176B55" w:rsidRPr="006759BF" w:rsidRDefault="007D214F" w:rsidP="00CB07DF">
      <w:pPr>
        <w:autoSpaceDE w:val="0"/>
        <w:autoSpaceDN w:val="0"/>
        <w:adjustRightInd w:val="0"/>
        <w:spacing w:after="0" w:line="276" w:lineRule="auto"/>
        <w:jc w:val="center"/>
        <w:rPr>
          <w:rFonts w:ascii="Arial" w:hAnsi="Arial" w:cs="Arial"/>
          <w:noProof/>
          <w:lang w:eastAsia="es-CR"/>
        </w:rPr>
      </w:pPr>
      <w:r w:rsidRPr="006759BF">
        <w:rPr>
          <w:rFonts w:ascii="Arial" w:hAnsi="Arial" w:cs="Arial"/>
          <w:noProof/>
          <w:lang w:eastAsia="es-CR"/>
        </w:rPr>
        <w:drawing>
          <wp:inline distT="0" distB="0" distL="0" distR="0" wp14:anchorId="1BA4B4E5" wp14:editId="18BC7A2A">
            <wp:extent cx="4457700" cy="11334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520" t="74263" r="13649" b="14322"/>
                    <a:stretch/>
                  </pic:blipFill>
                  <pic:spPr bwMode="auto">
                    <a:xfrm>
                      <a:off x="0" y="0"/>
                      <a:ext cx="4457700" cy="1133475"/>
                    </a:xfrm>
                    <a:prstGeom prst="rect">
                      <a:avLst/>
                    </a:prstGeom>
                    <a:ln>
                      <a:noFill/>
                    </a:ln>
                    <a:extLst>
                      <a:ext uri="{53640926-AAD7-44D8-BBD7-CCE9431645EC}">
                        <a14:shadowObscured xmlns:a14="http://schemas.microsoft.com/office/drawing/2010/main"/>
                      </a:ext>
                    </a:extLst>
                  </pic:spPr>
                </pic:pic>
              </a:graphicData>
            </a:graphic>
          </wp:inline>
        </w:drawing>
      </w:r>
    </w:p>
    <w:p w14:paraId="6160D0DA" w14:textId="77777777" w:rsidR="00FE5D7C" w:rsidRPr="006759BF" w:rsidRDefault="00FE5D7C" w:rsidP="002E05F8">
      <w:pPr>
        <w:autoSpaceDE w:val="0"/>
        <w:autoSpaceDN w:val="0"/>
        <w:adjustRightInd w:val="0"/>
        <w:spacing w:after="0" w:line="276" w:lineRule="auto"/>
        <w:jc w:val="both"/>
        <w:rPr>
          <w:rFonts w:ascii="Arial" w:hAnsi="Arial" w:cs="Arial"/>
        </w:rPr>
      </w:pPr>
    </w:p>
    <w:bookmarkEnd w:id="0"/>
    <w:bookmarkEnd w:id="1"/>
    <w:bookmarkEnd w:id="5"/>
    <w:p w14:paraId="0FAA1FB0" w14:textId="2DAD310E" w:rsidR="00A451F7" w:rsidRPr="00F0117F" w:rsidRDefault="00A451F7" w:rsidP="00F0117F">
      <w:pPr>
        <w:rPr>
          <w:rFonts w:ascii="Arial" w:hAnsi="Arial" w:cs="Arial"/>
          <w:b/>
          <w:bCs/>
        </w:rPr>
      </w:pPr>
    </w:p>
    <w:sectPr w:rsidR="00A451F7" w:rsidRPr="00F0117F" w:rsidSect="00F00BC8">
      <w:headerReference w:type="default" r:id="rId18"/>
      <w:footerReference w:type="default" r:id="rId19"/>
      <w:headerReference w:type="first" r:id="rId20"/>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0CB196" w14:textId="77777777" w:rsidR="00FF0FD5" w:rsidRDefault="00FF0FD5" w:rsidP="00EB5481">
      <w:pPr>
        <w:spacing w:after="0" w:line="240" w:lineRule="auto"/>
      </w:pPr>
      <w:r>
        <w:separator/>
      </w:r>
    </w:p>
  </w:endnote>
  <w:endnote w:type="continuationSeparator" w:id="0">
    <w:p w14:paraId="70A132DD" w14:textId="77777777" w:rsidR="00FF0FD5" w:rsidRDefault="00FF0FD5" w:rsidP="00EB5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illSansMT">
    <w:altName w:val="Calibri"/>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0566958"/>
      <w:docPartObj>
        <w:docPartGallery w:val="Page Numbers (Bottom of Page)"/>
        <w:docPartUnique/>
      </w:docPartObj>
    </w:sdtPr>
    <w:sdtEndPr/>
    <w:sdtContent>
      <w:sdt>
        <w:sdtPr>
          <w:id w:val="-1477291904"/>
          <w:docPartObj>
            <w:docPartGallery w:val="Page Numbers (Top of Page)"/>
            <w:docPartUnique/>
          </w:docPartObj>
        </w:sdtPr>
        <w:sdtEndPr/>
        <w:sdtContent>
          <w:p w14:paraId="69676E4A" w14:textId="77777777" w:rsidR="008F2826" w:rsidRDefault="008F2826">
            <w:pPr>
              <w:pStyle w:val="Footer"/>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14C21">
              <w:rPr>
                <w:b/>
                <w:bCs/>
                <w:noProof/>
              </w:rPr>
              <w:t>12</w:t>
            </w:r>
            <w:r>
              <w:rPr>
                <w:b/>
                <w:bCs/>
                <w:sz w:val="24"/>
                <w:szCs w:val="24"/>
              </w:rPr>
              <w:fldChar w:fldCharType="end"/>
            </w:r>
            <w:r>
              <w:rPr>
                <w:lang w:val="es-ES"/>
              </w:rPr>
              <w:t xml:space="preserve"> de </w:t>
            </w:r>
            <w:r w:rsidR="00F0117F">
              <w:rPr>
                <w:b/>
                <w:bCs/>
                <w:sz w:val="24"/>
                <w:szCs w:val="24"/>
              </w:rPr>
              <w:t>14</w:t>
            </w:r>
          </w:p>
        </w:sdtContent>
      </w:sdt>
    </w:sdtContent>
  </w:sdt>
  <w:p w14:paraId="3FFF0585" w14:textId="77777777" w:rsidR="008F2826" w:rsidRDefault="008F28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DED9F" w14:textId="77777777" w:rsidR="00FF0FD5" w:rsidRDefault="00FF0FD5" w:rsidP="00EB5481">
      <w:pPr>
        <w:spacing w:after="0" w:line="240" w:lineRule="auto"/>
      </w:pPr>
      <w:r>
        <w:separator/>
      </w:r>
    </w:p>
  </w:footnote>
  <w:footnote w:type="continuationSeparator" w:id="0">
    <w:p w14:paraId="4FEBCC34" w14:textId="77777777" w:rsidR="00FF0FD5" w:rsidRDefault="00FF0FD5" w:rsidP="00EB54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493" w:type="dxa"/>
      <w:tblLook w:val="04A0" w:firstRow="1" w:lastRow="0" w:firstColumn="1" w:lastColumn="0" w:noHBand="0" w:noVBand="1"/>
    </w:tblPr>
    <w:tblGrid>
      <w:gridCol w:w="2942"/>
      <w:gridCol w:w="2943"/>
      <w:gridCol w:w="3608"/>
    </w:tblGrid>
    <w:tr w:rsidR="008D7D65" w14:paraId="39B2CDF8" w14:textId="77777777" w:rsidTr="006C3064">
      <w:tc>
        <w:tcPr>
          <w:tcW w:w="2942" w:type="dxa"/>
        </w:tcPr>
        <w:p w14:paraId="4944AB12" w14:textId="77777777" w:rsidR="008D7D65" w:rsidRPr="00FB700D" w:rsidRDefault="008D7D65" w:rsidP="008D7D65">
          <w:pPr>
            <w:pStyle w:val="Header"/>
            <w:rPr>
              <w:b/>
              <w:bCs/>
            </w:rPr>
          </w:pPr>
          <w:r w:rsidRPr="00FB700D">
            <w:rPr>
              <w:b/>
              <w:bCs/>
              <w:color w:val="FF0000"/>
            </w:rPr>
            <w:t>[LOGO]</w:t>
          </w:r>
        </w:p>
      </w:tc>
      <w:tc>
        <w:tcPr>
          <w:tcW w:w="2943" w:type="dxa"/>
        </w:tcPr>
        <w:p w14:paraId="6A63BDA9" w14:textId="77777777" w:rsidR="008D7D65" w:rsidRPr="007E5E0C" w:rsidRDefault="008D7D65" w:rsidP="008D7D65">
          <w:pPr>
            <w:spacing w:line="276" w:lineRule="auto"/>
            <w:jc w:val="center"/>
            <w:rPr>
              <w:rFonts w:ascii="Arial" w:hAnsi="Arial" w:cs="Arial"/>
              <w:b/>
              <w:bCs/>
              <w:color w:val="FF0000"/>
            </w:rPr>
          </w:pPr>
          <w:r w:rsidRPr="001E04BD">
            <w:rPr>
              <w:rFonts w:ascii="Arial" w:hAnsi="Arial" w:cs="Arial"/>
              <w:b/>
              <w:bCs/>
              <w:color w:val="FF0000"/>
            </w:rPr>
            <w:t>[colocar nombre del establecimiento]</w:t>
          </w:r>
        </w:p>
      </w:tc>
      <w:tc>
        <w:tcPr>
          <w:tcW w:w="3608" w:type="dxa"/>
        </w:tcPr>
        <w:p w14:paraId="0F6FDA5C" w14:textId="77777777" w:rsidR="008D7D65" w:rsidRDefault="008D7D65" w:rsidP="008D7D65">
          <w:pPr>
            <w:spacing w:line="276" w:lineRule="auto"/>
            <w:rPr>
              <w:rFonts w:ascii="Arial" w:hAnsi="Arial" w:cs="Arial"/>
              <w:b/>
              <w:bCs/>
              <w:color w:val="FF0000"/>
            </w:rPr>
          </w:pPr>
          <w:r w:rsidRPr="001E04BD">
            <w:rPr>
              <w:rFonts w:ascii="Arial" w:hAnsi="Arial" w:cs="Arial"/>
              <w:b/>
              <w:bCs/>
              <w:color w:val="FF0000"/>
            </w:rPr>
            <w:t>[</w:t>
          </w:r>
          <w:r>
            <w:rPr>
              <w:rFonts w:ascii="Arial" w:hAnsi="Arial" w:cs="Arial"/>
              <w:b/>
              <w:bCs/>
              <w:color w:val="FF0000"/>
            </w:rPr>
            <w:t>Versión N°</w:t>
          </w:r>
          <w:r w:rsidRPr="001E04BD">
            <w:rPr>
              <w:rFonts w:ascii="Arial" w:hAnsi="Arial" w:cs="Arial"/>
              <w:b/>
              <w:bCs/>
              <w:color w:val="FF0000"/>
            </w:rPr>
            <w:t>]</w:t>
          </w:r>
        </w:p>
        <w:p w14:paraId="5118A65B" w14:textId="77777777" w:rsidR="008D7D65" w:rsidRDefault="008D7D65" w:rsidP="008D7D65">
          <w:pPr>
            <w:pStyle w:val="Header"/>
          </w:pPr>
        </w:p>
      </w:tc>
    </w:tr>
    <w:tr w:rsidR="008D7D65" w14:paraId="2FF9BA68" w14:textId="77777777" w:rsidTr="006C3064">
      <w:trPr>
        <w:trHeight w:val="778"/>
      </w:trPr>
      <w:tc>
        <w:tcPr>
          <w:tcW w:w="5885" w:type="dxa"/>
          <w:gridSpan w:val="2"/>
        </w:tcPr>
        <w:p w14:paraId="1B9485ED" w14:textId="3EBBA7DA" w:rsidR="008D7D65" w:rsidRDefault="008D7D65" w:rsidP="008D7D65">
          <w:pPr>
            <w:spacing w:line="276" w:lineRule="auto"/>
          </w:pPr>
          <w:r w:rsidRPr="009F045C">
            <w:rPr>
              <w:rFonts w:ascii="Arial" w:hAnsi="Arial" w:cs="Arial"/>
              <w:b/>
              <w:bCs/>
              <w:sz w:val="28"/>
              <w:szCs w:val="28"/>
            </w:rPr>
            <w:t>Pr</w:t>
          </w:r>
          <w:r>
            <w:rPr>
              <w:rFonts w:ascii="Arial" w:hAnsi="Arial" w:cs="Arial"/>
              <w:b/>
              <w:bCs/>
              <w:sz w:val="28"/>
              <w:szCs w:val="28"/>
            </w:rPr>
            <w:t>ocedimiento</w:t>
          </w:r>
          <w:r w:rsidRPr="009F045C">
            <w:rPr>
              <w:rFonts w:ascii="Arial" w:hAnsi="Arial" w:cs="Arial"/>
              <w:b/>
              <w:bCs/>
              <w:sz w:val="28"/>
              <w:szCs w:val="28"/>
            </w:rPr>
            <w:t xml:space="preserve"> para </w:t>
          </w:r>
          <w:r>
            <w:rPr>
              <w:rFonts w:ascii="Arial" w:hAnsi="Arial" w:cs="Arial"/>
              <w:b/>
              <w:bCs/>
              <w:sz w:val="28"/>
              <w:szCs w:val="28"/>
            </w:rPr>
            <w:t>el etiquetado de medicamentos en personas con discapacidad visual en la farmacia</w:t>
          </w:r>
        </w:p>
      </w:tc>
      <w:tc>
        <w:tcPr>
          <w:tcW w:w="3608" w:type="dxa"/>
        </w:tcPr>
        <w:p w14:paraId="2BE29EFA" w14:textId="77777777" w:rsidR="008D7D65" w:rsidRPr="00AF12B3" w:rsidRDefault="008D7D65" w:rsidP="008D7D65">
          <w:pPr>
            <w:spacing w:line="276" w:lineRule="auto"/>
            <w:rPr>
              <w:rFonts w:ascii="Arial" w:hAnsi="Arial" w:cs="Arial"/>
              <w:b/>
              <w:bCs/>
            </w:rPr>
          </w:pPr>
          <w:r w:rsidRPr="00AF12B3">
            <w:rPr>
              <w:rFonts w:ascii="Arial" w:hAnsi="Arial" w:cs="Arial"/>
              <w:b/>
              <w:bCs/>
            </w:rPr>
            <w:t>Fecha de creación:</w:t>
          </w:r>
          <w:r>
            <w:rPr>
              <w:rFonts w:ascii="Arial" w:hAnsi="Arial" w:cs="Arial"/>
              <w:b/>
              <w:bCs/>
            </w:rPr>
            <w:t xml:space="preserve"> </w:t>
          </w:r>
          <w:r w:rsidRPr="00AF12B3">
            <w:rPr>
              <w:rFonts w:ascii="Arial" w:hAnsi="Arial" w:cs="Arial"/>
              <w:b/>
              <w:bCs/>
              <w:color w:val="FF0000"/>
            </w:rPr>
            <w:t>[colocar fecha de elaboración del pro</w:t>
          </w:r>
          <w:r>
            <w:rPr>
              <w:rFonts w:ascii="Arial" w:hAnsi="Arial" w:cs="Arial"/>
              <w:b/>
              <w:bCs/>
              <w:color w:val="FF0000"/>
            </w:rPr>
            <w:t>cedimiento</w:t>
          </w:r>
          <w:r w:rsidRPr="00AF12B3">
            <w:rPr>
              <w:rFonts w:ascii="Arial" w:hAnsi="Arial" w:cs="Arial"/>
              <w:b/>
              <w:bCs/>
              <w:color w:val="FF0000"/>
            </w:rPr>
            <w:t>]</w:t>
          </w:r>
        </w:p>
      </w:tc>
    </w:tr>
    <w:tr w:rsidR="008D7D65" w14:paraId="10BA7E46" w14:textId="77777777" w:rsidTr="006C3064">
      <w:trPr>
        <w:trHeight w:val="778"/>
      </w:trPr>
      <w:tc>
        <w:tcPr>
          <w:tcW w:w="5885" w:type="dxa"/>
          <w:gridSpan w:val="2"/>
        </w:tcPr>
        <w:p w14:paraId="1A70FC9A" w14:textId="77777777" w:rsidR="008D7D65" w:rsidRDefault="008D7D65" w:rsidP="008D7D65">
          <w:pPr>
            <w:spacing w:line="276" w:lineRule="auto"/>
            <w:rPr>
              <w:rFonts w:ascii="Arial" w:hAnsi="Arial" w:cs="Arial"/>
              <w:b/>
              <w:bCs/>
              <w:color w:val="FF0000"/>
            </w:rPr>
          </w:pPr>
          <w:r w:rsidRPr="00AF12B3">
            <w:rPr>
              <w:rFonts w:ascii="Arial" w:hAnsi="Arial" w:cs="Arial"/>
              <w:b/>
              <w:bCs/>
            </w:rPr>
            <w:t xml:space="preserve">Elaborado por: </w:t>
          </w:r>
          <w:r w:rsidRPr="001E04BD">
            <w:rPr>
              <w:rFonts w:ascii="Arial" w:hAnsi="Arial" w:cs="Arial"/>
              <w:b/>
              <w:bCs/>
              <w:color w:val="FF0000"/>
            </w:rPr>
            <w:t>[</w:t>
          </w:r>
          <w:r>
            <w:rPr>
              <w:rFonts w:ascii="Arial" w:hAnsi="Arial" w:cs="Arial"/>
              <w:b/>
              <w:bCs/>
              <w:color w:val="FF0000"/>
            </w:rPr>
            <w:t>Colocar nombre y firma de la persona que elaboró el procedimiento</w:t>
          </w:r>
          <w:r w:rsidRPr="001E04BD">
            <w:rPr>
              <w:rFonts w:ascii="Arial" w:hAnsi="Arial" w:cs="Arial"/>
              <w:b/>
              <w:bCs/>
              <w:color w:val="FF0000"/>
            </w:rPr>
            <w:t>]</w:t>
          </w:r>
        </w:p>
        <w:p w14:paraId="7B976B18" w14:textId="77777777" w:rsidR="008D7D65" w:rsidRPr="009F045C" w:rsidRDefault="008D7D65" w:rsidP="008D7D65">
          <w:pPr>
            <w:spacing w:line="276" w:lineRule="auto"/>
            <w:rPr>
              <w:rFonts w:ascii="Arial" w:hAnsi="Arial" w:cs="Arial"/>
              <w:b/>
              <w:bCs/>
              <w:sz w:val="28"/>
              <w:szCs w:val="28"/>
            </w:rPr>
          </w:pPr>
        </w:p>
      </w:tc>
      <w:tc>
        <w:tcPr>
          <w:tcW w:w="3608" w:type="dxa"/>
        </w:tcPr>
        <w:p w14:paraId="7AF47F09" w14:textId="77777777" w:rsidR="008D7D65" w:rsidRPr="001E04BD" w:rsidRDefault="008D7D65" w:rsidP="008D7D65">
          <w:pPr>
            <w:spacing w:line="276" w:lineRule="auto"/>
            <w:rPr>
              <w:rFonts w:ascii="Arial" w:hAnsi="Arial" w:cs="Arial"/>
              <w:b/>
              <w:bCs/>
              <w:color w:val="FF0000"/>
            </w:rPr>
          </w:pPr>
          <w:r w:rsidRPr="00AF12B3">
            <w:rPr>
              <w:rFonts w:ascii="Arial" w:hAnsi="Arial" w:cs="Arial"/>
              <w:b/>
              <w:bCs/>
            </w:rPr>
            <w:t xml:space="preserve">Fecha de próxima revisión: </w:t>
          </w:r>
          <w:r w:rsidRPr="00AF12B3">
            <w:rPr>
              <w:rFonts w:ascii="Arial" w:hAnsi="Arial" w:cs="Arial"/>
              <w:b/>
              <w:bCs/>
              <w:color w:val="FF0000"/>
            </w:rPr>
            <w:t>[colocar fecha de la próxima revisión]</w:t>
          </w:r>
        </w:p>
      </w:tc>
    </w:tr>
  </w:tbl>
  <w:p w14:paraId="5F190683" w14:textId="77777777" w:rsidR="008F2826" w:rsidRDefault="008F28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01B36" w14:textId="77777777" w:rsidR="008F2826" w:rsidRPr="00C93C5A" w:rsidRDefault="008F2826" w:rsidP="004E46CC">
    <w:pPr>
      <w:pStyle w:val="Header"/>
      <w:jc w:val="right"/>
      <w:rPr>
        <w:rFonts w:ascii="Arial" w:hAnsi="Arial" w:cs="Arial"/>
        <w:b/>
        <w:bCs/>
      </w:rPr>
    </w:pPr>
    <w:r w:rsidRPr="00C93C5A">
      <w:rPr>
        <w:rFonts w:ascii="Arial" w:hAnsi="Arial" w:cs="Arial"/>
        <w:b/>
        <w:bCs/>
        <w:noProof/>
        <w:lang w:eastAsia="es-CR"/>
      </w:rPr>
      <w:drawing>
        <wp:anchor distT="0" distB="0" distL="114300" distR="114300" simplePos="0" relativeHeight="251659264" behindDoc="1" locked="0" layoutInCell="1" allowOverlap="1" wp14:anchorId="69F3D442" wp14:editId="4A22DC1D">
          <wp:simplePos x="0" y="0"/>
          <wp:positionH relativeFrom="margin">
            <wp:align>left</wp:align>
          </wp:positionH>
          <wp:positionV relativeFrom="paragraph">
            <wp:posOffset>-163830</wp:posOffset>
          </wp:positionV>
          <wp:extent cx="1294818" cy="657225"/>
          <wp:effectExtent l="0" t="0" r="635" b="0"/>
          <wp:wrapTight wrapText="bothSides">
            <wp:wrapPolygon edited="0">
              <wp:start x="0" y="0"/>
              <wp:lineTo x="0" y="20661"/>
              <wp:lineTo x="21293" y="20661"/>
              <wp:lineTo x="2129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EVO LOGO COLFAR.png"/>
                  <pic:cNvPicPr/>
                </pic:nvPicPr>
                <pic:blipFill>
                  <a:blip r:embed="rId1">
                    <a:extLst>
                      <a:ext uri="{28A0092B-C50C-407E-A947-70E740481C1C}">
                        <a14:useLocalDpi xmlns:a14="http://schemas.microsoft.com/office/drawing/2010/main" val="0"/>
                      </a:ext>
                    </a:extLst>
                  </a:blip>
                  <a:stretch>
                    <a:fillRect/>
                  </a:stretch>
                </pic:blipFill>
                <pic:spPr>
                  <a:xfrm>
                    <a:off x="0" y="0"/>
                    <a:ext cx="1294818" cy="657225"/>
                  </a:xfrm>
                  <a:prstGeom prst="rect">
                    <a:avLst/>
                  </a:prstGeom>
                </pic:spPr>
              </pic:pic>
            </a:graphicData>
          </a:graphic>
          <wp14:sizeRelH relativeFrom="page">
            <wp14:pctWidth>0</wp14:pctWidth>
          </wp14:sizeRelH>
          <wp14:sizeRelV relativeFrom="page">
            <wp14:pctHeight>0</wp14:pctHeight>
          </wp14:sizeRelV>
        </wp:anchor>
      </w:drawing>
    </w:r>
    <w:r w:rsidRPr="00C93C5A">
      <w:rPr>
        <w:rFonts w:ascii="Arial" w:hAnsi="Arial" w:cs="Arial"/>
        <w:b/>
        <w:bCs/>
      </w:rPr>
      <w:t>Colegio de Farmacéuticos de Costa Rica</w:t>
    </w:r>
  </w:p>
  <w:p w14:paraId="7B50B105" w14:textId="77777777" w:rsidR="008F2826" w:rsidRPr="00C93C5A" w:rsidRDefault="008F2826" w:rsidP="004E46CC">
    <w:pPr>
      <w:pStyle w:val="Header"/>
      <w:jc w:val="right"/>
      <w:rPr>
        <w:rFonts w:ascii="Arial" w:hAnsi="Arial" w:cs="Arial"/>
        <w:b/>
        <w:bCs/>
      </w:rPr>
    </w:pPr>
    <w:r w:rsidRPr="00C93C5A">
      <w:rPr>
        <w:rFonts w:ascii="Arial" w:hAnsi="Arial" w:cs="Arial"/>
        <w:b/>
        <w:bCs/>
      </w:rPr>
      <w:t>Departamento de Fiscalía</w:t>
    </w:r>
  </w:p>
  <w:p w14:paraId="61A3F4D1" w14:textId="77777777" w:rsidR="008F2826" w:rsidRDefault="008F2826" w:rsidP="004E46CC">
    <w:pPr>
      <w:pStyle w:val="Header"/>
      <w:jc w:val="right"/>
    </w:pPr>
    <w:r w:rsidRPr="00C93C5A">
      <w:rPr>
        <w:rFonts w:ascii="Arial" w:hAnsi="Arial" w:cs="Arial"/>
        <w:b/>
        <w:bCs/>
      </w:rPr>
      <w:t>201</w:t>
    </w:r>
    <w:r>
      <w:rPr>
        <w:rFonts w:ascii="Arial" w:hAnsi="Arial" w:cs="Arial"/>
        <w:b/>
        <w:bCs/>
      </w:rPr>
      <w:t>9</w:t>
    </w:r>
  </w:p>
  <w:p w14:paraId="12355EE3" w14:textId="77777777" w:rsidR="008F2826" w:rsidRDefault="008F28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50A32"/>
    <w:multiLevelType w:val="multilevel"/>
    <w:tmpl w:val="DD0A742E"/>
    <w:lvl w:ilvl="0">
      <w:start w:val="1"/>
      <w:numFmt w:val="decimal"/>
      <w:lvlText w:val="%1."/>
      <w:lvlJc w:val="left"/>
      <w:pPr>
        <w:ind w:left="720" w:hanging="360"/>
      </w:pPr>
      <w:rPr>
        <w:rFonts w:hint="default"/>
        <w:b w:val="0"/>
      </w:rPr>
    </w:lvl>
    <w:lvl w:ilvl="1">
      <w:start w:val="2"/>
      <w:numFmt w:val="decimal"/>
      <w:isLgl/>
      <w:lvlText w:val="%1.%2."/>
      <w:lvlJc w:val="left"/>
      <w:pPr>
        <w:ind w:left="2136" w:hanging="720"/>
      </w:pPr>
      <w:rPr>
        <w:rFonts w:ascii="GillSansMT" w:hAnsi="GillSansMT" w:cs="GillSansMT" w:hint="default"/>
        <w:color w:val="FF0000"/>
        <w:sz w:val="24"/>
      </w:rPr>
    </w:lvl>
    <w:lvl w:ilvl="2">
      <w:start w:val="1"/>
      <w:numFmt w:val="decimal"/>
      <w:isLgl/>
      <w:lvlText w:val="%1.%2.%3."/>
      <w:lvlJc w:val="left"/>
      <w:pPr>
        <w:ind w:left="3192" w:hanging="720"/>
      </w:pPr>
      <w:rPr>
        <w:rFonts w:ascii="GillSansMT" w:hAnsi="GillSansMT" w:cs="GillSansMT" w:hint="default"/>
        <w:sz w:val="24"/>
      </w:rPr>
    </w:lvl>
    <w:lvl w:ilvl="3">
      <w:start w:val="1"/>
      <w:numFmt w:val="decimal"/>
      <w:isLgl/>
      <w:lvlText w:val="%1.%2.%3.%4."/>
      <w:lvlJc w:val="left"/>
      <w:pPr>
        <w:ind w:left="4608" w:hanging="1080"/>
      </w:pPr>
      <w:rPr>
        <w:rFonts w:ascii="GillSansMT" w:hAnsi="GillSansMT" w:cs="GillSansMT" w:hint="default"/>
        <w:sz w:val="24"/>
      </w:rPr>
    </w:lvl>
    <w:lvl w:ilvl="4">
      <w:start w:val="1"/>
      <w:numFmt w:val="decimal"/>
      <w:isLgl/>
      <w:lvlText w:val="%1.%2.%3.%4.%5."/>
      <w:lvlJc w:val="left"/>
      <w:pPr>
        <w:ind w:left="5664" w:hanging="1080"/>
      </w:pPr>
      <w:rPr>
        <w:rFonts w:ascii="GillSansMT" w:hAnsi="GillSansMT" w:cs="GillSansMT" w:hint="default"/>
        <w:sz w:val="24"/>
      </w:rPr>
    </w:lvl>
    <w:lvl w:ilvl="5">
      <w:start w:val="1"/>
      <w:numFmt w:val="decimal"/>
      <w:isLgl/>
      <w:lvlText w:val="%1.%2.%3.%4.%5.%6."/>
      <w:lvlJc w:val="left"/>
      <w:pPr>
        <w:ind w:left="7080" w:hanging="1440"/>
      </w:pPr>
      <w:rPr>
        <w:rFonts w:ascii="GillSansMT" w:hAnsi="GillSansMT" w:cs="GillSansMT" w:hint="default"/>
        <w:sz w:val="24"/>
      </w:rPr>
    </w:lvl>
    <w:lvl w:ilvl="6">
      <w:start w:val="1"/>
      <w:numFmt w:val="decimal"/>
      <w:isLgl/>
      <w:lvlText w:val="%1.%2.%3.%4.%5.%6.%7."/>
      <w:lvlJc w:val="left"/>
      <w:pPr>
        <w:ind w:left="8136" w:hanging="1440"/>
      </w:pPr>
      <w:rPr>
        <w:rFonts w:ascii="GillSansMT" w:hAnsi="GillSansMT" w:cs="GillSansMT" w:hint="default"/>
        <w:sz w:val="24"/>
      </w:rPr>
    </w:lvl>
    <w:lvl w:ilvl="7">
      <w:start w:val="1"/>
      <w:numFmt w:val="decimal"/>
      <w:isLgl/>
      <w:lvlText w:val="%1.%2.%3.%4.%5.%6.%7.%8."/>
      <w:lvlJc w:val="left"/>
      <w:pPr>
        <w:ind w:left="9552" w:hanging="1800"/>
      </w:pPr>
      <w:rPr>
        <w:rFonts w:ascii="GillSansMT" w:hAnsi="GillSansMT" w:cs="GillSansMT" w:hint="default"/>
        <w:sz w:val="24"/>
      </w:rPr>
    </w:lvl>
    <w:lvl w:ilvl="8">
      <w:start w:val="1"/>
      <w:numFmt w:val="decimal"/>
      <w:isLgl/>
      <w:lvlText w:val="%1.%2.%3.%4.%5.%6.%7.%8.%9."/>
      <w:lvlJc w:val="left"/>
      <w:pPr>
        <w:ind w:left="10608" w:hanging="1800"/>
      </w:pPr>
      <w:rPr>
        <w:rFonts w:ascii="GillSansMT" w:hAnsi="GillSansMT" w:cs="GillSansMT" w:hint="default"/>
        <w:sz w:val="24"/>
      </w:rPr>
    </w:lvl>
  </w:abstractNum>
  <w:abstractNum w:abstractNumId="1" w15:restartNumberingAfterBreak="0">
    <w:nsid w:val="03FE5C40"/>
    <w:multiLevelType w:val="hybridMultilevel"/>
    <w:tmpl w:val="05829C58"/>
    <w:lvl w:ilvl="0" w:tplc="5008D194">
      <w:start w:val="1"/>
      <w:numFmt w:val="decimal"/>
      <w:lvlText w:val="%1."/>
      <w:lvlJc w:val="left"/>
      <w:pPr>
        <w:ind w:left="720" w:hanging="360"/>
      </w:pPr>
      <w:rPr>
        <w:sz w:val="22"/>
        <w:szCs w:val="22"/>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6466DF5"/>
    <w:multiLevelType w:val="hybridMultilevel"/>
    <w:tmpl w:val="00D4275C"/>
    <w:lvl w:ilvl="0" w:tplc="140A000B">
      <w:start w:val="1"/>
      <w:numFmt w:val="bullet"/>
      <w:lvlText w:val=""/>
      <w:lvlJc w:val="left"/>
      <w:pPr>
        <w:ind w:left="1068" w:hanging="360"/>
      </w:pPr>
      <w:rPr>
        <w:rFonts w:ascii="Wingdings" w:hAnsi="Wingdings"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3" w15:restartNumberingAfterBreak="0">
    <w:nsid w:val="07C82FDC"/>
    <w:multiLevelType w:val="hybridMultilevel"/>
    <w:tmpl w:val="FC061CF4"/>
    <w:lvl w:ilvl="0" w:tplc="140A0001">
      <w:start w:val="1"/>
      <w:numFmt w:val="bullet"/>
      <w:lvlText w:val=""/>
      <w:lvlJc w:val="left"/>
      <w:pPr>
        <w:ind w:left="720" w:hanging="360"/>
      </w:pPr>
      <w:rPr>
        <w:rFonts w:ascii="Symbol" w:hAnsi="Symbol" w:hint="default"/>
        <w:b/>
        <w:bCs/>
        <w:color w:val="FF0000"/>
      </w:rPr>
    </w:lvl>
    <w:lvl w:ilvl="1" w:tplc="140A0001">
      <w:start w:val="1"/>
      <w:numFmt w:val="bullet"/>
      <w:lvlText w:val=""/>
      <w:lvlJc w:val="left"/>
      <w:pPr>
        <w:ind w:left="1440" w:hanging="360"/>
      </w:pPr>
      <w:rPr>
        <w:rFonts w:ascii="Symbol" w:hAnsi="Symbol" w:hint="default"/>
      </w:r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6121FE"/>
    <w:multiLevelType w:val="hybridMultilevel"/>
    <w:tmpl w:val="74320CA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8683050"/>
    <w:multiLevelType w:val="multilevel"/>
    <w:tmpl w:val="C284EF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DF058B6"/>
    <w:multiLevelType w:val="hybridMultilevel"/>
    <w:tmpl w:val="B02ADDD8"/>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0E7722A8"/>
    <w:multiLevelType w:val="hybridMultilevel"/>
    <w:tmpl w:val="1936AFAC"/>
    <w:lvl w:ilvl="0" w:tplc="D0CCB592">
      <w:start w:val="1"/>
      <w:numFmt w:val="decimal"/>
      <w:lvlText w:val="%1."/>
      <w:lvlJc w:val="left"/>
      <w:pPr>
        <w:ind w:left="786" w:hanging="360"/>
      </w:pPr>
      <w:rPr>
        <w:rFonts w:ascii="Arial" w:hAnsi="Arial" w:cs="Arial" w:hint="default"/>
        <w:b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23D6839"/>
    <w:multiLevelType w:val="hybridMultilevel"/>
    <w:tmpl w:val="33B052E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15:restartNumberingAfterBreak="0">
    <w:nsid w:val="13C77952"/>
    <w:multiLevelType w:val="multilevel"/>
    <w:tmpl w:val="182A6F7E"/>
    <w:lvl w:ilvl="0">
      <w:start w:val="5"/>
      <w:numFmt w:val="decimal"/>
      <w:lvlText w:val="%1"/>
      <w:lvlJc w:val="left"/>
      <w:pPr>
        <w:ind w:left="360" w:hanging="360"/>
      </w:pPr>
      <w:rPr>
        <w:rFonts w:hint="default"/>
      </w:rPr>
    </w:lvl>
    <w:lvl w:ilvl="1">
      <w:start w:val="1"/>
      <w:numFmt w:val="decimal"/>
      <w:lvlText w:val="%1.%2"/>
      <w:lvlJc w:val="left"/>
      <w:pPr>
        <w:ind w:left="3000" w:hanging="360"/>
      </w:pPr>
      <w:rPr>
        <w:rFonts w:hint="default"/>
      </w:rPr>
    </w:lvl>
    <w:lvl w:ilvl="2">
      <w:start w:val="1"/>
      <w:numFmt w:val="decimal"/>
      <w:lvlText w:val="%1.%2.%3"/>
      <w:lvlJc w:val="left"/>
      <w:pPr>
        <w:ind w:left="6000" w:hanging="720"/>
      </w:pPr>
      <w:rPr>
        <w:rFonts w:hint="default"/>
      </w:rPr>
    </w:lvl>
    <w:lvl w:ilvl="3">
      <w:start w:val="1"/>
      <w:numFmt w:val="decimal"/>
      <w:lvlText w:val="%1.%2.%3.%4"/>
      <w:lvlJc w:val="left"/>
      <w:pPr>
        <w:ind w:left="9000" w:hanging="1080"/>
      </w:pPr>
      <w:rPr>
        <w:rFonts w:hint="default"/>
      </w:rPr>
    </w:lvl>
    <w:lvl w:ilvl="4">
      <w:start w:val="1"/>
      <w:numFmt w:val="decimal"/>
      <w:lvlText w:val="%1.%2.%3.%4.%5"/>
      <w:lvlJc w:val="left"/>
      <w:pPr>
        <w:ind w:left="11640" w:hanging="1080"/>
      </w:pPr>
      <w:rPr>
        <w:rFonts w:hint="default"/>
      </w:rPr>
    </w:lvl>
    <w:lvl w:ilvl="5">
      <w:start w:val="1"/>
      <w:numFmt w:val="decimal"/>
      <w:lvlText w:val="%1.%2.%3.%4.%5.%6"/>
      <w:lvlJc w:val="left"/>
      <w:pPr>
        <w:ind w:left="14640" w:hanging="1440"/>
      </w:pPr>
      <w:rPr>
        <w:rFonts w:hint="default"/>
      </w:rPr>
    </w:lvl>
    <w:lvl w:ilvl="6">
      <w:start w:val="1"/>
      <w:numFmt w:val="decimal"/>
      <w:lvlText w:val="%1.%2.%3.%4.%5.%6.%7"/>
      <w:lvlJc w:val="left"/>
      <w:pPr>
        <w:ind w:left="17280" w:hanging="1440"/>
      </w:pPr>
      <w:rPr>
        <w:rFonts w:hint="default"/>
      </w:rPr>
    </w:lvl>
    <w:lvl w:ilvl="7">
      <w:start w:val="1"/>
      <w:numFmt w:val="decimal"/>
      <w:lvlText w:val="%1.%2.%3.%4.%5.%6.%7.%8"/>
      <w:lvlJc w:val="left"/>
      <w:pPr>
        <w:ind w:left="20280" w:hanging="1800"/>
      </w:pPr>
      <w:rPr>
        <w:rFonts w:hint="default"/>
      </w:rPr>
    </w:lvl>
    <w:lvl w:ilvl="8">
      <w:start w:val="1"/>
      <w:numFmt w:val="decimal"/>
      <w:lvlText w:val="%1.%2.%3.%4.%5.%6.%7.%8.%9"/>
      <w:lvlJc w:val="left"/>
      <w:pPr>
        <w:ind w:left="22920" w:hanging="1800"/>
      </w:pPr>
      <w:rPr>
        <w:rFonts w:hint="default"/>
      </w:rPr>
    </w:lvl>
  </w:abstractNum>
  <w:abstractNum w:abstractNumId="10" w15:restartNumberingAfterBreak="0">
    <w:nsid w:val="14041558"/>
    <w:multiLevelType w:val="hybridMultilevel"/>
    <w:tmpl w:val="7DA22B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53E21B1"/>
    <w:multiLevelType w:val="multilevel"/>
    <w:tmpl w:val="FAAEA556"/>
    <w:lvl w:ilvl="0">
      <w:start w:val="1"/>
      <w:numFmt w:val="bullet"/>
      <w:lvlText w:val=""/>
      <w:lvlJc w:val="left"/>
      <w:pPr>
        <w:ind w:left="360" w:hanging="360"/>
      </w:pPr>
      <w:rPr>
        <w:rFonts w:ascii="Symbol" w:hAnsi="Symbol" w:hint="default"/>
        <w:b w:val="0"/>
      </w:rPr>
    </w:lvl>
    <w:lvl w:ilvl="1">
      <w:start w:val="2"/>
      <w:numFmt w:val="decimal"/>
      <w:isLgl/>
      <w:lvlText w:val="%1.%2."/>
      <w:lvlJc w:val="left"/>
      <w:pPr>
        <w:ind w:left="1776" w:hanging="720"/>
      </w:pPr>
      <w:rPr>
        <w:rFonts w:ascii="GillSansMT" w:hAnsi="GillSansMT" w:cs="GillSansMT" w:hint="default"/>
        <w:color w:val="FF0000"/>
        <w:sz w:val="24"/>
      </w:rPr>
    </w:lvl>
    <w:lvl w:ilvl="2">
      <w:start w:val="1"/>
      <w:numFmt w:val="decimal"/>
      <w:isLgl/>
      <w:lvlText w:val="%1.%2.%3."/>
      <w:lvlJc w:val="left"/>
      <w:pPr>
        <w:ind w:left="2832" w:hanging="720"/>
      </w:pPr>
      <w:rPr>
        <w:rFonts w:ascii="GillSansMT" w:hAnsi="GillSansMT" w:cs="GillSansMT" w:hint="default"/>
        <w:sz w:val="24"/>
      </w:rPr>
    </w:lvl>
    <w:lvl w:ilvl="3">
      <w:start w:val="1"/>
      <w:numFmt w:val="decimal"/>
      <w:isLgl/>
      <w:lvlText w:val="%1.%2.%3.%4."/>
      <w:lvlJc w:val="left"/>
      <w:pPr>
        <w:ind w:left="4248" w:hanging="1080"/>
      </w:pPr>
      <w:rPr>
        <w:rFonts w:ascii="GillSansMT" w:hAnsi="GillSansMT" w:cs="GillSansMT" w:hint="default"/>
        <w:sz w:val="24"/>
      </w:rPr>
    </w:lvl>
    <w:lvl w:ilvl="4">
      <w:start w:val="1"/>
      <w:numFmt w:val="decimal"/>
      <w:isLgl/>
      <w:lvlText w:val="%1.%2.%3.%4.%5."/>
      <w:lvlJc w:val="left"/>
      <w:pPr>
        <w:ind w:left="5304" w:hanging="1080"/>
      </w:pPr>
      <w:rPr>
        <w:rFonts w:ascii="GillSansMT" w:hAnsi="GillSansMT" w:cs="GillSansMT" w:hint="default"/>
        <w:sz w:val="24"/>
      </w:rPr>
    </w:lvl>
    <w:lvl w:ilvl="5">
      <w:start w:val="1"/>
      <w:numFmt w:val="decimal"/>
      <w:isLgl/>
      <w:lvlText w:val="%1.%2.%3.%4.%5.%6."/>
      <w:lvlJc w:val="left"/>
      <w:pPr>
        <w:ind w:left="6720" w:hanging="1440"/>
      </w:pPr>
      <w:rPr>
        <w:rFonts w:ascii="GillSansMT" w:hAnsi="GillSansMT" w:cs="GillSansMT" w:hint="default"/>
        <w:sz w:val="24"/>
      </w:rPr>
    </w:lvl>
    <w:lvl w:ilvl="6">
      <w:start w:val="1"/>
      <w:numFmt w:val="decimal"/>
      <w:isLgl/>
      <w:lvlText w:val="%1.%2.%3.%4.%5.%6.%7."/>
      <w:lvlJc w:val="left"/>
      <w:pPr>
        <w:ind w:left="7776" w:hanging="1440"/>
      </w:pPr>
      <w:rPr>
        <w:rFonts w:ascii="GillSansMT" w:hAnsi="GillSansMT" w:cs="GillSansMT" w:hint="default"/>
        <w:sz w:val="24"/>
      </w:rPr>
    </w:lvl>
    <w:lvl w:ilvl="7">
      <w:start w:val="1"/>
      <w:numFmt w:val="decimal"/>
      <w:isLgl/>
      <w:lvlText w:val="%1.%2.%3.%4.%5.%6.%7.%8."/>
      <w:lvlJc w:val="left"/>
      <w:pPr>
        <w:ind w:left="9192" w:hanging="1800"/>
      </w:pPr>
      <w:rPr>
        <w:rFonts w:ascii="GillSansMT" w:hAnsi="GillSansMT" w:cs="GillSansMT" w:hint="default"/>
        <w:sz w:val="24"/>
      </w:rPr>
    </w:lvl>
    <w:lvl w:ilvl="8">
      <w:start w:val="1"/>
      <w:numFmt w:val="decimal"/>
      <w:isLgl/>
      <w:lvlText w:val="%1.%2.%3.%4.%5.%6.%7.%8.%9."/>
      <w:lvlJc w:val="left"/>
      <w:pPr>
        <w:ind w:left="10248" w:hanging="1800"/>
      </w:pPr>
      <w:rPr>
        <w:rFonts w:ascii="GillSansMT" w:hAnsi="GillSansMT" w:cs="GillSansMT" w:hint="default"/>
        <w:sz w:val="24"/>
      </w:rPr>
    </w:lvl>
  </w:abstractNum>
  <w:abstractNum w:abstractNumId="12" w15:restartNumberingAfterBreak="0">
    <w:nsid w:val="16BC65C1"/>
    <w:multiLevelType w:val="multilevel"/>
    <w:tmpl w:val="FAAEA556"/>
    <w:lvl w:ilvl="0">
      <w:start w:val="1"/>
      <w:numFmt w:val="bullet"/>
      <w:lvlText w:val=""/>
      <w:lvlJc w:val="left"/>
      <w:pPr>
        <w:ind w:left="720" w:hanging="360"/>
      </w:pPr>
      <w:rPr>
        <w:rFonts w:ascii="Symbol" w:hAnsi="Symbol" w:hint="default"/>
        <w:b w:val="0"/>
      </w:rPr>
    </w:lvl>
    <w:lvl w:ilvl="1">
      <w:start w:val="2"/>
      <w:numFmt w:val="decimal"/>
      <w:isLgl/>
      <w:lvlText w:val="%1.%2."/>
      <w:lvlJc w:val="left"/>
      <w:pPr>
        <w:ind w:left="2136" w:hanging="720"/>
      </w:pPr>
      <w:rPr>
        <w:rFonts w:ascii="GillSansMT" w:hAnsi="GillSansMT" w:cs="GillSansMT" w:hint="default"/>
        <w:color w:val="FF0000"/>
        <w:sz w:val="24"/>
      </w:rPr>
    </w:lvl>
    <w:lvl w:ilvl="2">
      <w:start w:val="1"/>
      <w:numFmt w:val="decimal"/>
      <w:isLgl/>
      <w:lvlText w:val="%1.%2.%3."/>
      <w:lvlJc w:val="left"/>
      <w:pPr>
        <w:ind w:left="3192" w:hanging="720"/>
      </w:pPr>
      <w:rPr>
        <w:rFonts w:ascii="GillSansMT" w:hAnsi="GillSansMT" w:cs="GillSansMT" w:hint="default"/>
        <w:sz w:val="24"/>
      </w:rPr>
    </w:lvl>
    <w:lvl w:ilvl="3">
      <w:start w:val="1"/>
      <w:numFmt w:val="decimal"/>
      <w:isLgl/>
      <w:lvlText w:val="%1.%2.%3.%4."/>
      <w:lvlJc w:val="left"/>
      <w:pPr>
        <w:ind w:left="4608" w:hanging="1080"/>
      </w:pPr>
      <w:rPr>
        <w:rFonts w:ascii="GillSansMT" w:hAnsi="GillSansMT" w:cs="GillSansMT" w:hint="default"/>
        <w:sz w:val="24"/>
      </w:rPr>
    </w:lvl>
    <w:lvl w:ilvl="4">
      <w:start w:val="1"/>
      <w:numFmt w:val="decimal"/>
      <w:isLgl/>
      <w:lvlText w:val="%1.%2.%3.%4.%5."/>
      <w:lvlJc w:val="left"/>
      <w:pPr>
        <w:ind w:left="5664" w:hanging="1080"/>
      </w:pPr>
      <w:rPr>
        <w:rFonts w:ascii="GillSansMT" w:hAnsi="GillSansMT" w:cs="GillSansMT" w:hint="default"/>
        <w:sz w:val="24"/>
      </w:rPr>
    </w:lvl>
    <w:lvl w:ilvl="5">
      <w:start w:val="1"/>
      <w:numFmt w:val="decimal"/>
      <w:isLgl/>
      <w:lvlText w:val="%1.%2.%3.%4.%5.%6."/>
      <w:lvlJc w:val="left"/>
      <w:pPr>
        <w:ind w:left="7080" w:hanging="1440"/>
      </w:pPr>
      <w:rPr>
        <w:rFonts w:ascii="GillSansMT" w:hAnsi="GillSansMT" w:cs="GillSansMT" w:hint="default"/>
        <w:sz w:val="24"/>
      </w:rPr>
    </w:lvl>
    <w:lvl w:ilvl="6">
      <w:start w:val="1"/>
      <w:numFmt w:val="decimal"/>
      <w:isLgl/>
      <w:lvlText w:val="%1.%2.%3.%4.%5.%6.%7."/>
      <w:lvlJc w:val="left"/>
      <w:pPr>
        <w:ind w:left="8136" w:hanging="1440"/>
      </w:pPr>
      <w:rPr>
        <w:rFonts w:ascii="GillSansMT" w:hAnsi="GillSansMT" w:cs="GillSansMT" w:hint="default"/>
        <w:sz w:val="24"/>
      </w:rPr>
    </w:lvl>
    <w:lvl w:ilvl="7">
      <w:start w:val="1"/>
      <w:numFmt w:val="decimal"/>
      <w:isLgl/>
      <w:lvlText w:val="%1.%2.%3.%4.%5.%6.%7.%8."/>
      <w:lvlJc w:val="left"/>
      <w:pPr>
        <w:ind w:left="9552" w:hanging="1800"/>
      </w:pPr>
      <w:rPr>
        <w:rFonts w:ascii="GillSansMT" w:hAnsi="GillSansMT" w:cs="GillSansMT" w:hint="default"/>
        <w:sz w:val="24"/>
      </w:rPr>
    </w:lvl>
    <w:lvl w:ilvl="8">
      <w:start w:val="1"/>
      <w:numFmt w:val="decimal"/>
      <w:isLgl/>
      <w:lvlText w:val="%1.%2.%3.%4.%5.%6.%7.%8.%9."/>
      <w:lvlJc w:val="left"/>
      <w:pPr>
        <w:ind w:left="10608" w:hanging="1800"/>
      </w:pPr>
      <w:rPr>
        <w:rFonts w:ascii="GillSansMT" w:hAnsi="GillSansMT" w:cs="GillSansMT" w:hint="default"/>
        <w:sz w:val="24"/>
      </w:rPr>
    </w:lvl>
  </w:abstractNum>
  <w:abstractNum w:abstractNumId="13" w15:restartNumberingAfterBreak="0">
    <w:nsid w:val="23C444FB"/>
    <w:multiLevelType w:val="hybridMultilevel"/>
    <w:tmpl w:val="2CC4BCA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95A2258"/>
    <w:multiLevelType w:val="hybridMultilevel"/>
    <w:tmpl w:val="97340F8C"/>
    <w:lvl w:ilvl="0" w:tplc="140A001B">
      <w:start w:val="1"/>
      <w:numFmt w:val="lowerRoman"/>
      <w:lvlText w:val="%1."/>
      <w:lvlJc w:val="right"/>
      <w:pPr>
        <w:ind w:left="1008" w:hanging="360"/>
      </w:pPr>
    </w:lvl>
    <w:lvl w:ilvl="1" w:tplc="140A0019" w:tentative="1">
      <w:start w:val="1"/>
      <w:numFmt w:val="lowerLetter"/>
      <w:lvlText w:val="%2."/>
      <w:lvlJc w:val="left"/>
      <w:pPr>
        <w:ind w:left="1728" w:hanging="360"/>
      </w:pPr>
    </w:lvl>
    <w:lvl w:ilvl="2" w:tplc="140A001B" w:tentative="1">
      <w:start w:val="1"/>
      <w:numFmt w:val="lowerRoman"/>
      <w:lvlText w:val="%3."/>
      <w:lvlJc w:val="right"/>
      <w:pPr>
        <w:ind w:left="2448" w:hanging="180"/>
      </w:pPr>
    </w:lvl>
    <w:lvl w:ilvl="3" w:tplc="140A000F" w:tentative="1">
      <w:start w:val="1"/>
      <w:numFmt w:val="decimal"/>
      <w:lvlText w:val="%4."/>
      <w:lvlJc w:val="left"/>
      <w:pPr>
        <w:ind w:left="3168" w:hanging="360"/>
      </w:pPr>
    </w:lvl>
    <w:lvl w:ilvl="4" w:tplc="140A0019" w:tentative="1">
      <w:start w:val="1"/>
      <w:numFmt w:val="lowerLetter"/>
      <w:lvlText w:val="%5."/>
      <w:lvlJc w:val="left"/>
      <w:pPr>
        <w:ind w:left="3888" w:hanging="360"/>
      </w:pPr>
    </w:lvl>
    <w:lvl w:ilvl="5" w:tplc="140A001B" w:tentative="1">
      <w:start w:val="1"/>
      <w:numFmt w:val="lowerRoman"/>
      <w:lvlText w:val="%6."/>
      <w:lvlJc w:val="right"/>
      <w:pPr>
        <w:ind w:left="4608" w:hanging="180"/>
      </w:pPr>
    </w:lvl>
    <w:lvl w:ilvl="6" w:tplc="140A000F" w:tentative="1">
      <w:start w:val="1"/>
      <w:numFmt w:val="decimal"/>
      <w:lvlText w:val="%7."/>
      <w:lvlJc w:val="left"/>
      <w:pPr>
        <w:ind w:left="5328" w:hanging="360"/>
      </w:pPr>
    </w:lvl>
    <w:lvl w:ilvl="7" w:tplc="140A0019" w:tentative="1">
      <w:start w:val="1"/>
      <w:numFmt w:val="lowerLetter"/>
      <w:lvlText w:val="%8."/>
      <w:lvlJc w:val="left"/>
      <w:pPr>
        <w:ind w:left="6048" w:hanging="360"/>
      </w:pPr>
    </w:lvl>
    <w:lvl w:ilvl="8" w:tplc="140A001B" w:tentative="1">
      <w:start w:val="1"/>
      <w:numFmt w:val="lowerRoman"/>
      <w:lvlText w:val="%9."/>
      <w:lvlJc w:val="right"/>
      <w:pPr>
        <w:ind w:left="6768" w:hanging="180"/>
      </w:pPr>
    </w:lvl>
  </w:abstractNum>
  <w:abstractNum w:abstractNumId="15" w15:restartNumberingAfterBreak="0">
    <w:nsid w:val="308B0B73"/>
    <w:multiLevelType w:val="hybridMultilevel"/>
    <w:tmpl w:val="DADCBD32"/>
    <w:lvl w:ilvl="0" w:tplc="140A0001">
      <w:start w:val="1"/>
      <w:numFmt w:val="bullet"/>
      <w:lvlText w:val=""/>
      <w:lvlJc w:val="left"/>
      <w:pPr>
        <w:ind w:left="717" w:hanging="360"/>
      </w:pPr>
      <w:rPr>
        <w:rFonts w:ascii="Symbol" w:hAnsi="Symbol" w:hint="default"/>
      </w:rPr>
    </w:lvl>
    <w:lvl w:ilvl="1" w:tplc="140A0003" w:tentative="1">
      <w:start w:val="1"/>
      <w:numFmt w:val="bullet"/>
      <w:lvlText w:val="o"/>
      <w:lvlJc w:val="left"/>
      <w:pPr>
        <w:ind w:left="1437" w:hanging="360"/>
      </w:pPr>
      <w:rPr>
        <w:rFonts w:ascii="Courier New" w:hAnsi="Courier New" w:cs="Courier New" w:hint="default"/>
      </w:rPr>
    </w:lvl>
    <w:lvl w:ilvl="2" w:tplc="140A0005" w:tentative="1">
      <w:start w:val="1"/>
      <w:numFmt w:val="bullet"/>
      <w:lvlText w:val=""/>
      <w:lvlJc w:val="left"/>
      <w:pPr>
        <w:ind w:left="2157" w:hanging="360"/>
      </w:pPr>
      <w:rPr>
        <w:rFonts w:ascii="Wingdings" w:hAnsi="Wingdings" w:hint="default"/>
      </w:rPr>
    </w:lvl>
    <w:lvl w:ilvl="3" w:tplc="140A0001" w:tentative="1">
      <w:start w:val="1"/>
      <w:numFmt w:val="bullet"/>
      <w:lvlText w:val=""/>
      <w:lvlJc w:val="left"/>
      <w:pPr>
        <w:ind w:left="2877" w:hanging="360"/>
      </w:pPr>
      <w:rPr>
        <w:rFonts w:ascii="Symbol" w:hAnsi="Symbol" w:hint="default"/>
      </w:rPr>
    </w:lvl>
    <w:lvl w:ilvl="4" w:tplc="140A0003" w:tentative="1">
      <w:start w:val="1"/>
      <w:numFmt w:val="bullet"/>
      <w:lvlText w:val="o"/>
      <w:lvlJc w:val="left"/>
      <w:pPr>
        <w:ind w:left="3597" w:hanging="360"/>
      </w:pPr>
      <w:rPr>
        <w:rFonts w:ascii="Courier New" w:hAnsi="Courier New" w:cs="Courier New" w:hint="default"/>
      </w:rPr>
    </w:lvl>
    <w:lvl w:ilvl="5" w:tplc="140A0005" w:tentative="1">
      <w:start w:val="1"/>
      <w:numFmt w:val="bullet"/>
      <w:lvlText w:val=""/>
      <w:lvlJc w:val="left"/>
      <w:pPr>
        <w:ind w:left="4317" w:hanging="360"/>
      </w:pPr>
      <w:rPr>
        <w:rFonts w:ascii="Wingdings" w:hAnsi="Wingdings" w:hint="default"/>
      </w:rPr>
    </w:lvl>
    <w:lvl w:ilvl="6" w:tplc="140A0001" w:tentative="1">
      <w:start w:val="1"/>
      <w:numFmt w:val="bullet"/>
      <w:lvlText w:val=""/>
      <w:lvlJc w:val="left"/>
      <w:pPr>
        <w:ind w:left="5037" w:hanging="360"/>
      </w:pPr>
      <w:rPr>
        <w:rFonts w:ascii="Symbol" w:hAnsi="Symbol" w:hint="default"/>
      </w:rPr>
    </w:lvl>
    <w:lvl w:ilvl="7" w:tplc="140A0003" w:tentative="1">
      <w:start w:val="1"/>
      <w:numFmt w:val="bullet"/>
      <w:lvlText w:val="o"/>
      <w:lvlJc w:val="left"/>
      <w:pPr>
        <w:ind w:left="5757" w:hanging="360"/>
      </w:pPr>
      <w:rPr>
        <w:rFonts w:ascii="Courier New" w:hAnsi="Courier New" w:cs="Courier New" w:hint="default"/>
      </w:rPr>
    </w:lvl>
    <w:lvl w:ilvl="8" w:tplc="140A0005" w:tentative="1">
      <w:start w:val="1"/>
      <w:numFmt w:val="bullet"/>
      <w:lvlText w:val=""/>
      <w:lvlJc w:val="left"/>
      <w:pPr>
        <w:ind w:left="6477" w:hanging="360"/>
      </w:pPr>
      <w:rPr>
        <w:rFonts w:ascii="Wingdings" w:hAnsi="Wingdings" w:hint="default"/>
      </w:rPr>
    </w:lvl>
  </w:abstractNum>
  <w:abstractNum w:abstractNumId="16" w15:restartNumberingAfterBreak="0">
    <w:nsid w:val="311D5845"/>
    <w:multiLevelType w:val="hybridMultilevel"/>
    <w:tmpl w:val="3850D05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64C3685"/>
    <w:multiLevelType w:val="hybridMultilevel"/>
    <w:tmpl w:val="8AF210CE"/>
    <w:lvl w:ilvl="0" w:tplc="140A0001">
      <w:start w:val="1"/>
      <w:numFmt w:val="bullet"/>
      <w:lvlText w:val=""/>
      <w:lvlJc w:val="left"/>
      <w:pPr>
        <w:ind w:left="720" w:hanging="360"/>
      </w:pPr>
      <w:rPr>
        <w:rFonts w:ascii="Symbol" w:hAnsi="Symbol" w:hint="default"/>
        <w:b w:val="0"/>
        <w:bCs/>
      </w:rPr>
    </w:lvl>
    <w:lvl w:ilvl="1" w:tplc="140A0001">
      <w:start w:val="1"/>
      <w:numFmt w:val="bullet"/>
      <w:lvlText w:val=""/>
      <w:lvlJc w:val="left"/>
      <w:pPr>
        <w:ind w:left="1440" w:hanging="360"/>
      </w:pPr>
      <w:rPr>
        <w:rFonts w:ascii="Symbol" w:hAnsi="Symbol"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3BD81FBF"/>
    <w:multiLevelType w:val="hybridMultilevel"/>
    <w:tmpl w:val="5770C2B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C1B078F"/>
    <w:multiLevelType w:val="multilevel"/>
    <w:tmpl w:val="FAAEA556"/>
    <w:lvl w:ilvl="0">
      <w:start w:val="1"/>
      <w:numFmt w:val="bullet"/>
      <w:lvlText w:val=""/>
      <w:lvlJc w:val="left"/>
      <w:pPr>
        <w:ind w:left="720" w:hanging="360"/>
      </w:pPr>
      <w:rPr>
        <w:rFonts w:ascii="Symbol" w:hAnsi="Symbol" w:hint="default"/>
        <w:b w:val="0"/>
      </w:rPr>
    </w:lvl>
    <w:lvl w:ilvl="1">
      <w:start w:val="2"/>
      <w:numFmt w:val="decimal"/>
      <w:isLgl/>
      <w:lvlText w:val="%1.%2."/>
      <w:lvlJc w:val="left"/>
      <w:pPr>
        <w:ind w:left="2136" w:hanging="720"/>
      </w:pPr>
      <w:rPr>
        <w:rFonts w:ascii="GillSansMT" w:hAnsi="GillSansMT" w:cs="GillSansMT" w:hint="default"/>
        <w:color w:val="FF0000"/>
        <w:sz w:val="24"/>
      </w:rPr>
    </w:lvl>
    <w:lvl w:ilvl="2">
      <w:start w:val="1"/>
      <w:numFmt w:val="decimal"/>
      <w:isLgl/>
      <w:lvlText w:val="%1.%2.%3."/>
      <w:lvlJc w:val="left"/>
      <w:pPr>
        <w:ind w:left="3192" w:hanging="720"/>
      </w:pPr>
      <w:rPr>
        <w:rFonts w:ascii="GillSansMT" w:hAnsi="GillSansMT" w:cs="GillSansMT" w:hint="default"/>
        <w:sz w:val="24"/>
      </w:rPr>
    </w:lvl>
    <w:lvl w:ilvl="3">
      <w:start w:val="1"/>
      <w:numFmt w:val="decimal"/>
      <w:isLgl/>
      <w:lvlText w:val="%1.%2.%3.%4."/>
      <w:lvlJc w:val="left"/>
      <w:pPr>
        <w:ind w:left="4608" w:hanging="1080"/>
      </w:pPr>
      <w:rPr>
        <w:rFonts w:ascii="GillSansMT" w:hAnsi="GillSansMT" w:cs="GillSansMT" w:hint="default"/>
        <w:sz w:val="24"/>
      </w:rPr>
    </w:lvl>
    <w:lvl w:ilvl="4">
      <w:start w:val="1"/>
      <w:numFmt w:val="decimal"/>
      <w:isLgl/>
      <w:lvlText w:val="%1.%2.%3.%4.%5."/>
      <w:lvlJc w:val="left"/>
      <w:pPr>
        <w:ind w:left="5664" w:hanging="1080"/>
      </w:pPr>
      <w:rPr>
        <w:rFonts w:ascii="GillSansMT" w:hAnsi="GillSansMT" w:cs="GillSansMT" w:hint="default"/>
        <w:sz w:val="24"/>
      </w:rPr>
    </w:lvl>
    <w:lvl w:ilvl="5">
      <w:start w:val="1"/>
      <w:numFmt w:val="decimal"/>
      <w:isLgl/>
      <w:lvlText w:val="%1.%2.%3.%4.%5.%6."/>
      <w:lvlJc w:val="left"/>
      <w:pPr>
        <w:ind w:left="7080" w:hanging="1440"/>
      </w:pPr>
      <w:rPr>
        <w:rFonts w:ascii="GillSansMT" w:hAnsi="GillSansMT" w:cs="GillSansMT" w:hint="default"/>
        <w:sz w:val="24"/>
      </w:rPr>
    </w:lvl>
    <w:lvl w:ilvl="6">
      <w:start w:val="1"/>
      <w:numFmt w:val="decimal"/>
      <w:isLgl/>
      <w:lvlText w:val="%1.%2.%3.%4.%5.%6.%7."/>
      <w:lvlJc w:val="left"/>
      <w:pPr>
        <w:ind w:left="8136" w:hanging="1440"/>
      </w:pPr>
      <w:rPr>
        <w:rFonts w:ascii="GillSansMT" w:hAnsi="GillSansMT" w:cs="GillSansMT" w:hint="default"/>
        <w:sz w:val="24"/>
      </w:rPr>
    </w:lvl>
    <w:lvl w:ilvl="7">
      <w:start w:val="1"/>
      <w:numFmt w:val="decimal"/>
      <w:isLgl/>
      <w:lvlText w:val="%1.%2.%3.%4.%5.%6.%7.%8."/>
      <w:lvlJc w:val="left"/>
      <w:pPr>
        <w:ind w:left="9552" w:hanging="1800"/>
      </w:pPr>
      <w:rPr>
        <w:rFonts w:ascii="GillSansMT" w:hAnsi="GillSansMT" w:cs="GillSansMT" w:hint="default"/>
        <w:sz w:val="24"/>
      </w:rPr>
    </w:lvl>
    <w:lvl w:ilvl="8">
      <w:start w:val="1"/>
      <w:numFmt w:val="decimal"/>
      <w:isLgl/>
      <w:lvlText w:val="%1.%2.%3.%4.%5.%6.%7.%8.%9."/>
      <w:lvlJc w:val="left"/>
      <w:pPr>
        <w:ind w:left="10608" w:hanging="1800"/>
      </w:pPr>
      <w:rPr>
        <w:rFonts w:ascii="GillSansMT" w:hAnsi="GillSansMT" w:cs="GillSansMT" w:hint="default"/>
        <w:sz w:val="24"/>
      </w:rPr>
    </w:lvl>
  </w:abstractNum>
  <w:abstractNum w:abstractNumId="20" w15:restartNumberingAfterBreak="0">
    <w:nsid w:val="3C8323C8"/>
    <w:multiLevelType w:val="hybridMultilevel"/>
    <w:tmpl w:val="D68A0686"/>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1" w15:restartNumberingAfterBreak="0">
    <w:nsid w:val="3FB548CF"/>
    <w:multiLevelType w:val="hybridMultilevel"/>
    <w:tmpl w:val="0382F1FE"/>
    <w:lvl w:ilvl="0" w:tplc="140A0001">
      <w:start w:val="1"/>
      <w:numFmt w:val="bullet"/>
      <w:lvlText w:val=""/>
      <w:lvlJc w:val="left"/>
      <w:pPr>
        <w:ind w:left="720" w:hanging="360"/>
      </w:pPr>
      <w:rPr>
        <w:rFonts w:ascii="Symbol" w:hAnsi="Symbol" w:hint="default"/>
        <w:b w:val="0"/>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45A64430"/>
    <w:multiLevelType w:val="multilevel"/>
    <w:tmpl w:val="FAAEA556"/>
    <w:lvl w:ilvl="0">
      <w:start w:val="1"/>
      <w:numFmt w:val="bullet"/>
      <w:lvlText w:val=""/>
      <w:lvlJc w:val="left"/>
      <w:pPr>
        <w:ind w:left="720" w:hanging="360"/>
      </w:pPr>
      <w:rPr>
        <w:rFonts w:ascii="Symbol" w:hAnsi="Symbol" w:hint="default"/>
        <w:b w:val="0"/>
      </w:rPr>
    </w:lvl>
    <w:lvl w:ilvl="1">
      <w:start w:val="2"/>
      <w:numFmt w:val="decimal"/>
      <w:isLgl/>
      <w:lvlText w:val="%1.%2."/>
      <w:lvlJc w:val="left"/>
      <w:pPr>
        <w:ind w:left="2136" w:hanging="720"/>
      </w:pPr>
      <w:rPr>
        <w:rFonts w:ascii="GillSansMT" w:hAnsi="GillSansMT" w:cs="GillSansMT" w:hint="default"/>
        <w:color w:val="FF0000"/>
        <w:sz w:val="24"/>
      </w:rPr>
    </w:lvl>
    <w:lvl w:ilvl="2">
      <w:start w:val="1"/>
      <w:numFmt w:val="decimal"/>
      <w:isLgl/>
      <w:lvlText w:val="%1.%2.%3."/>
      <w:lvlJc w:val="left"/>
      <w:pPr>
        <w:ind w:left="3192" w:hanging="720"/>
      </w:pPr>
      <w:rPr>
        <w:rFonts w:ascii="GillSansMT" w:hAnsi="GillSansMT" w:cs="GillSansMT" w:hint="default"/>
        <w:sz w:val="24"/>
      </w:rPr>
    </w:lvl>
    <w:lvl w:ilvl="3">
      <w:start w:val="1"/>
      <w:numFmt w:val="decimal"/>
      <w:isLgl/>
      <w:lvlText w:val="%1.%2.%3.%4."/>
      <w:lvlJc w:val="left"/>
      <w:pPr>
        <w:ind w:left="4608" w:hanging="1080"/>
      </w:pPr>
      <w:rPr>
        <w:rFonts w:ascii="GillSansMT" w:hAnsi="GillSansMT" w:cs="GillSansMT" w:hint="default"/>
        <w:sz w:val="24"/>
      </w:rPr>
    </w:lvl>
    <w:lvl w:ilvl="4">
      <w:start w:val="1"/>
      <w:numFmt w:val="decimal"/>
      <w:isLgl/>
      <w:lvlText w:val="%1.%2.%3.%4.%5."/>
      <w:lvlJc w:val="left"/>
      <w:pPr>
        <w:ind w:left="5664" w:hanging="1080"/>
      </w:pPr>
      <w:rPr>
        <w:rFonts w:ascii="GillSansMT" w:hAnsi="GillSansMT" w:cs="GillSansMT" w:hint="default"/>
        <w:sz w:val="24"/>
      </w:rPr>
    </w:lvl>
    <w:lvl w:ilvl="5">
      <w:start w:val="1"/>
      <w:numFmt w:val="decimal"/>
      <w:isLgl/>
      <w:lvlText w:val="%1.%2.%3.%4.%5.%6."/>
      <w:lvlJc w:val="left"/>
      <w:pPr>
        <w:ind w:left="7080" w:hanging="1440"/>
      </w:pPr>
      <w:rPr>
        <w:rFonts w:ascii="GillSansMT" w:hAnsi="GillSansMT" w:cs="GillSansMT" w:hint="default"/>
        <w:sz w:val="24"/>
      </w:rPr>
    </w:lvl>
    <w:lvl w:ilvl="6">
      <w:start w:val="1"/>
      <w:numFmt w:val="decimal"/>
      <w:isLgl/>
      <w:lvlText w:val="%1.%2.%3.%4.%5.%6.%7."/>
      <w:lvlJc w:val="left"/>
      <w:pPr>
        <w:ind w:left="8136" w:hanging="1440"/>
      </w:pPr>
      <w:rPr>
        <w:rFonts w:ascii="GillSansMT" w:hAnsi="GillSansMT" w:cs="GillSansMT" w:hint="default"/>
        <w:sz w:val="24"/>
      </w:rPr>
    </w:lvl>
    <w:lvl w:ilvl="7">
      <w:start w:val="1"/>
      <w:numFmt w:val="decimal"/>
      <w:isLgl/>
      <w:lvlText w:val="%1.%2.%3.%4.%5.%6.%7.%8."/>
      <w:lvlJc w:val="left"/>
      <w:pPr>
        <w:ind w:left="9552" w:hanging="1800"/>
      </w:pPr>
      <w:rPr>
        <w:rFonts w:ascii="GillSansMT" w:hAnsi="GillSansMT" w:cs="GillSansMT" w:hint="default"/>
        <w:sz w:val="24"/>
      </w:rPr>
    </w:lvl>
    <w:lvl w:ilvl="8">
      <w:start w:val="1"/>
      <w:numFmt w:val="decimal"/>
      <w:isLgl/>
      <w:lvlText w:val="%1.%2.%3.%4.%5.%6.%7.%8.%9."/>
      <w:lvlJc w:val="left"/>
      <w:pPr>
        <w:ind w:left="10608" w:hanging="1800"/>
      </w:pPr>
      <w:rPr>
        <w:rFonts w:ascii="GillSansMT" w:hAnsi="GillSansMT" w:cs="GillSansMT" w:hint="default"/>
        <w:sz w:val="24"/>
      </w:rPr>
    </w:lvl>
  </w:abstractNum>
  <w:abstractNum w:abstractNumId="23" w15:restartNumberingAfterBreak="0">
    <w:nsid w:val="495F0254"/>
    <w:multiLevelType w:val="multilevel"/>
    <w:tmpl w:val="A51CA3DC"/>
    <w:lvl w:ilvl="0">
      <w:start w:val="4"/>
      <w:numFmt w:val="decimal"/>
      <w:lvlText w:val="%1."/>
      <w:lvlJc w:val="left"/>
      <w:pPr>
        <w:ind w:left="720" w:hanging="360"/>
      </w:pPr>
      <w:rPr>
        <w:rFonts w:hint="default"/>
        <w:b w:val="0"/>
      </w:rPr>
    </w:lvl>
    <w:lvl w:ilvl="1">
      <w:start w:val="2"/>
      <w:numFmt w:val="decimal"/>
      <w:isLgl/>
      <w:lvlText w:val="%1.%2."/>
      <w:lvlJc w:val="left"/>
      <w:pPr>
        <w:ind w:left="2136" w:hanging="720"/>
      </w:pPr>
      <w:rPr>
        <w:rFonts w:ascii="GillSansMT" w:hAnsi="GillSansMT" w:cs="GillSansMT" w:hint="default"/>
        <w:color w:val="FF0000"/>
        <w:sz w:val="24"/>
      </w:rPr>
    </w:lvl>
    <w:lvl w:ilvl="2">
      <w:start w:val="1"/>
      <w:numFmt w:val="decimal"/>
      <w:isLgl/>
      <w:lvlText w:val="%1.%2.%3."/>
      <w:lvlJc w:val="left"/>
      <w:pPr>
        <w:ind w:left="3192" w:hanging="720"/>
      </w:pPr>
      <w:rPr>
        <w:rFonts w:ascii="GillSansMT" w:hAnsi="GillSansMT" w:cs="GillSansMT" w:hint="default"/>
        <w:sz w:val="24"/>
      </w:rPr>
    </w:lvl>
    <w:lvl w:ilvl="3">
      <w:start w:val="1"/>
      <w:numFmt w:val="decimal"/>
      <w:isLgl/>
      <w:lvlText w:val="%1.%2.%3.%4."/>
      <w:lvlJc w:val="left"/>
      <w:pPr>
        <w:ind w:left="4608" w:hanging="1080"/>
      </w:pPr>
      <w:rPr>
        <w:rFonts w:ascii="GillSansMT" w:hAnsi="GillSansMT" w:cs="GillSansMT" w:hint="default"/>
        <w:sz w:val="24"/>
      </w:rPr>
    </w:lvl>
    <w:lvl w:ilvl="4">
      <w:start w:val="1"/>
      <w:numFmt w:val="decimal"/>
      <w:isLgl/>
      <w:lvlText w:val="%1.%2.%3.%4.%5."/>
      <w:lvlJc w:val="left"/>
      <w:pPr>
        <w:ind w:left="5664" w:hanging="1080"/>
      </w:pPr>
      <w:rPr>
        <w:rFonts w:ascii="GillSansMT" w:hAnsi="GillSansMT" w:cs="GillSansMT" w:hint="default"/>
        <w:sz w:val="24"/>
      </w:rPr>
    </w:lvl>
    <w:lvl w:ilvl="5">
      <w:start w:val="1"/>
      <w:numFmt w:val="decimal"/>
      <w:isLgl/>
      <w:lvlText w:val="%1.%2.%3.%4.%5.%6."/>
      <w:lvlJc w:val="left"/>
      <w:pPr>
        <w:ind w:left="7080" w:hanging="1440"/>
      </w:pPr>
      <w:rPr>
        <w:rFonts w:ascii="GillSansMT" w:hAnsi="GillSansMT" w:cs="GillSansMT" w:hint="default"/>
        <w:sz w:val="24"/>
      </w:rPr>
    </w:lvl>
    <w:lvl w:ilvl="6">
      <w:start w:val="1"/>
      <w:numFmt w:val="decimal"/>
      <w:isLgl/>
      <w:lvlText w:val="%1.%2.%3.%4.%5.%6.%7."/>
      <w:lvlJc w:val="left"/>
      <w:pPr>
        <w:ind w:left="8136" w:hanging="1440"/>
      </w:pPr>
      <w:rPr>
        <w:rFonts w:ascii="GillSansMT" w:hAnsi="GillSansMT" w:cs="GillSansMT" w:hint="default"/>
        <w:sz w:val="24"/>
      </w:rPr>
    </w:lvl>
    <w:lvl w:ilvl="7">
      <w:start w:val="1"/>
      <w:numFmt w:val="decimal"/>
      <w:isLgl/>
      <w:lvlText w:val="%1.%2.%3.%4.%5.%6.%7.%8."/>
      <w:lvlJc w:val="left"/>
      <w:pPr>
        <w:ind w:left="9552" w:hanging="1800"/>
      </w:pPr>
      <w:rPr>
        <w:rFonts w:ascii="GillSansMT" w:hAnsi="GillSansMT" w:cs="GillSansMT" w:hint="default"/>
        <w:sz w:val="24"/>
      </w:rPr>
    </w:lvl>
    <w:lvl w:ilvl="8">
      <w:start w:val="1"/>
      <w:numFmt w:val="decimal"/>
      <w:isLgl/>
      <w:lvlText w:val="%1.%2.%3.%4.%5.%6.%7.%8.%9."/>
      <w:lvlJc w:val="left"/>
      <w:pPr>
        <w:ind w:left="10608" w:hanging="1800"/>
      </w:pPr>
      <w:rPr>
        <w:rFonts w:ascii="GillSansMT" w:hAnsi="GillSansMT" w:cs="GillSansMT" w:hint="default"/>
        <w:sz w:val="24"/>
      </w:rPr>
    </w:lvl>
  </w:abstractNum>
  <w:abstractNum w:abstractNumId="24" w15:restartNumberingAfterBreak="0">
    <w:nsid w:val="4AFA11F9"/>
    <w:multiLevelType w:val="multilevel"/>
    <w:tmpl w:val="76AE6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64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BAA7A6D"/>
    <w:multiLevelType w:val="multilevel"/>
    <w:tmpl w:val="FAAEA556"/>
    <w:lvl w:ilvl="0">
      <w:start w:val="1"/>
      <w:numFmt w:val="bullet"/>
      <w:lvlText w:val=""/>
      <w:lvlJc w:val="left"/>
      <w:pPr>
        <w:ind w:left="720" w:hanging="360"/>
      </w:pPr>
      <w:rPr>
        <w:rFonts w:ascii="Symbol" w:hAnsi="Symbol" w:hint="default"/>
        <w:b w:val="0"/>
      </w:rPr>
    </w:lvl>
    <w:lvl w:ilvl="1">
      <w:start w:val="2"/>
      <w:numFmt w:val="decimal"/>
      <w:isLgl/>
      <w:lvlText w:val="%1.%2."/>
      <w:lvlJc w:val="left"/>
      <w:pPr>
        <w:ind w:left="2136" w:hanging="720"/>
      </w:pPr>
      <w:rPr>
        <w:rFonts w:ascii="GillSansMT" w:hAnsi="GillSansMT" w:cs="GillSansMT" w:hint="default"/>
        <w:color w:val="FF0000"/>
        <w:sz w:val="24"/>
      </w:rPr>
    </w:lvl>
    <w:lvl w:ilvl="2">
      <w:start w:val="1"/>
      <w:numFmt w:val="decimal"/>
      <w:isLgl/>
      <w:lvlText w:val="%1.%2.%3."/>
      <w:lvlJc w:val="left"/>
      <w:pPr>
        <w:ind w:left="3192" w:hanging="720"/>
      </w:pPr>
      <w:rPr>
        <w:rFonts w:ascii="GillSansMT" w:hAnsi="GillSansMT" w:cs="GillSansMT" w:hint="default"/>
        <w:sz w:val="24"/>
      </w:rPr>
    </w:lvl>
    <w:lvl w:ilvl="3">
      <w:start w:val="1"/>
      <w:numFmt w:val="decimal"/>
      <w:isLgl/>
      <w:lvlText w:val="%1.%2.%3.%4."/>
      <w:lvlJc w:val="left"/>
      <w:pPr>
        <w:ind w:left="4608" w:hanging="1080"/>
      </w:pPr>
      <w:rPr>
        <w:rFonts w:ascii="GillSansMT" w:hAnsi="GillSansMT" w:cs="GillSansMT" w:hint="default"/>
        <w:sz w:val="24"/>
      </w:rPr>
    </w:lvl>
    <w:lvl w:ilvl="4">
      <w:start w:val="1"/>
      <w:numFmt w:val="decimal"/>
      <w:isLgl/>
      <w:lvlText w:val="%1.%2.%3.%4.%5."/>
      <w:lvlJc w:val="left"/>
      <w:pPr>
        <w:ind w:left="5664" w:hanging="1080"/>
      </w:pPr>
      <w:rPr>
        <w:rFonts w:ascii="GillSansMT" w:hAnsi="GillSansMT" w:cs="GillSansMT" w:hint="default"/>
        <w:sz w:val="24"/>
      </w:rPr>
    </w:lvl>
    <w:lvl w:ilvl="5">
      <w:start w:val="1"/>
      <w:numFmt w:val="decimal"/>
      <w:isLgl/>
      <w:lvlText w:val="%1.%2.%3.%4.%5.%6."/>
      <w:lvlJc w:val="left"/>
      <w:pPr>
        <w:ind w:left="7080" w:hanging="1440"/>
      </w:pPr>
      <w:rPr>
        <w:rFonts w:ascii="GillSansMT" w:hAnsi="GillSansMT" w:cs="GillSansMT" w:hint="default"/>
        <w:sz w:val="24"/>
      </w:rPr>
    </w:lvl>
    <w:lvl w:ilvl="6">
      <w:start w:val="1"/>
      <w:numFmt w:val="decimal"/>
      <w:isLgl/>
      <w:lvlText w:val="%1.%2.%3.%4.%5.%6.%7."/>
      <w:lvlJc w:val="left"/>
      <w:pPr>
        <w:ind w:left="8136" w:hanging="1440"/>
      </w:pPr>
      <w:rPr>
        <w:rFonts w:ascii="GillSansMT" w:hAnsi="GillSansMT" w:cs="GillSansMT" w:hint="default"/>
        <w:sz w:val="24"/>
      </w:rPr>
    </w:lvl>
    <w:lvl w:ilvl="7">
      <w:start w:val="1"/>
      <w:numFmt w:val="decimal"/>
      <w:isLgl/>
      <w:lvlText w:val="%1.%2.%3.%4.%5.%6.%7.%8."/>
      <w:lvlJc w:val="left"/>
      <w:pPr>
        <w:ind w:left="9552" w:hanging="1800"/>
      </w:pPr>
      <w:rPr>
        <w:rFonts w:ascii="GillSansMT" w:hAnsi="GillSansMT" w:cs="GillSansMT" w:hint="default"/>
        <w:sz w:val="24"/>
      </w:rPr>
    </w:lvl>
    <w:lvl w:ilvl="8">
      <w:start w:val="1"/>
      <w:numFmt w:val="decimal"/>
      <w:isLgl/>
      <w:lvlText w:val="%1.%2.%3.%4.%5.%6.%7.%8.%9."/>
      <w:lvlJc w:val="left"/>
      <w:pPr>
        <w:ind w:left="10608" w:hanging="1800"/>
      </w:pPr>
      <w:rPr>
        <w:rFonts w:ascii="GillSansMT" w:hAnsi="GillSansMT" w:cs="GillSansMT" w:hint="default"/>
        <w:sz w:val="24"/>
      </w:rPr>
    </w:lvl>
  </w:abstractNum>
  <w:abstractNum w:abstractNumId="26" w15:restartNumberingAfterBreak="0">
    <w:nsid w:val="4D2C5A0D"/>
    <w:multiLevelType w:val="hybridMultilevel"/>
    <w:tmpl w:val="F62486BA"/>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7" w15:restartNumberingAfterBreak="0">
    <w:nsid w:val="504B1BA9"/>
    <w:multiLevelType w:val="hybridMultilevel"/>
    <w:tmpl w:val="9A40FFC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10458EE"/>
    <w:multiLevelType w:val="hybridMultilevel"/>
    <w:tmpl w:val="10E2265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1394BB9"/>
    <w:multiLevelType w:val="hybridMultilevel"/>
    <w:tmpl w:val="94AC2C3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4076269"/>
    <w:multiLevelType w:val="multilevel"/>
    <w:tmpl w:val="5CF47CA6"/>
    <w:lvl w:ilvl="0">
      <w:start w:val="1"/>
      <w:numFmt w:val="upperLetter"/>
      <w:lvlText w:val="%1."/>
      <w:lvlJc w:val="left"/>
      <w:pPr>
        <w:ind w:left="1068" w:hanging="360"/>
      </w:pPr>
      <w:rPr>
        <w:rFonts w:hint="default"/>
        <w:b w:val="0"/>
      </w:rPr>
    </w:lvl>
    <w:lvl w:ilvl="1">
      <w:start w:val="2"/>
      <w:numFmt w:val="decimal"/>
      <w:isLgl/>
      <w:lvlText w:val="%1.%2."/>
      <w:lvlJc w:val="left"/>
      <w:pPr>
        <w:ind w:left="2484" w:hanging="720"/>
      </w:pPr>
      <w:rPr>
        <w:rFonts w:ascii="GillSansMT" w:hAnsi="GillSansMT" w:cs="GillSansMT" w:hint="default"/>
        <w:color w:val="FF0000"/>
        <w:sz w:val="24"/>
      </w:rPr>
    </w:lvl>
    <w:lvl w:ilvl="2">
      <w:start w:val="1"/>
      <w:numFmt w:val="decimal"/>
      <w:isLgl/>
      <w:lvlText w:val="%1.%2.%3."/>
      <w:lvlJc w:val="left"/>
      <w:pPr>
        <w:ind w:left="3540" w:hanging="720"/>
      </w:pPr>
      <w:rPr>
        <w:rFonts w:ascii="GillSansMT" w:hAnsi="GillSansMT" w:cs="GillSansMT" w:hint="default"/>
        <w:sz w:val="24"/>
      </w:rPr>
    </w:lvl>
    <w:lvl w:ilvl="3">
      <w:start w:val="1"/>
      <w:numFmt w:val="decimal"/>
      <w:isLgl/>
      <w:lvlText w:val="%1.%2.%3.%4."/>
      <w:lvlJc w:val="left"/>
      <w:pPr>
        <w:ind w:left="4956" w:hanging="1080"/>
      </w:pPr>
      <w:rPr>
        <w:rFonts w:ascii="GillSansMT" w:hAnsi="GillSansMT" w:cs="GillSansMT" w:hint="default"/>
        <w:sz w:val="24"/>
      </w:rPr>
    </w:lvl>
    <w:lvl w:ilvl="4">
      <w:start w:val="1"/>
      <w:numFmt w:val="decimal"/>
      <w:isLgl/>
      <w:lvlText w:val="%1.%2.%3.%4.%5."/>
      <w:lvlJc w:val="left"/>
      <w:pPr>
        <w:ind w:left="6012" w:hanging="1080"/>
      </w:pPr>
      <w:rPr>
        <w:rFonts w:ascii="GillSansMT" w:hAnsi="GillSansMT" w:cs="GillSansMT" w:hint="default"/>
        <w:sz w:val="24"/>
      </w:rPr>
    </w:lvl>
    <w:lvl w:ilvl="5">
      <w:start w:val="1"/>
      <w:numFmt w:val="decimal"/>
      <w:isLgl/>
      <w:lvlText w:val="%1.%2.%3.%4.%5.%6."/>
      <w:lvlJc w:val="left"/>
      <w:pPr>
        <w:ind w:left="7428" w:hanging="1440"/>
      </w:pPr>
      <w:rPr>
        <w:rFonts w:ascii="GillSansMT" w:hAnsi="GillSansMT" w:cs="GillSansMT" w:hint="default"/>
        <w:sz w:val="24"/>
      </w:rPr>
    </w:lvl>
    <w:lvl w:ilvl="6">
      <w:start w:val="1"/>
      <w:numFmt w:val="decimal"/>
      <w:isLgl/>
      <w:lvlText w:val="%1.%2.%3.%4.%5.%6.%7."/>
      <w:lvlJc w:val="left"/>
      <w:pPr>
        <w:ind w:left="8484" w:hanging="1440"/>
      </w:pPr>
      <w:rPr>
        <w:rFonts w:ascii="GillSansMT" w:hAnsi="GillSansMT" w:cs="GillSansMT" w:hint="default"/>
        <w:sz w:val="24"/>
      </w:rPr>
    </w:lvl>
    <w:lvl w:ilvl="7">
      <w:start w:val="1"/>
      <w:numFmt w:val="decimal"/>
      <w:isLgl/>
      <w:lvlText w:val="%1.%2.%3.%4.%5.%6.%7.%8."/>
      <w:lvlJc w:val="left"/>
      <w:pPr>
        <w:ind w:left="9900" w:hanging="1800"/>
      </w:pPr>
      <w:rPr>
        <w:rFonts w:ascii="GillSansMT" w:hAnsi="GillSansMT" w:cs="GillSansMT" w:hint="default"/>
        <w:sz w:val="24"/>
      </w:rPr>
    </w:lvl>
    <w:lvl w:ilvl="8">
      <w:start w:val="1"/>
      <w:numFmt w:val="decimal"/>
      <w:isLgl/>
      <w:lvlText w:val="%1.%2.%3.%4.%5.%6.%7.%8.%9."/>
      <w:lvlJc w:val="left"/>
      <w:pPr>
        <w:ind w:left="10956" w:hanging="1800"/>
      </w:pPr>
      <w:rPr>
        <w:rFonts w:ascii="GillSansMT" w:hAnsi="GillSansMT" w:cs="GillSansMT" w:hint="default"/>
        <w:sz w:val="24"/>
      </w:rPr>
    </w:lvl>
  </w:abstractNum>
  <w:abstractNum w:abstractNumId="31" w15:restartNumberingAfterBreak="0">
    <w:nsid w:val="62F81FBB"/>
    <w:multiLevelType w:val="hybridMultilevel"/>
    <w:tmpl w:val="A8E289D0"/>
    <w:lvl w:ilvl="0" w:tplc="5FCEE3BC">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68526F20"/>
    <w:multiLevelType w:val="multilevel"/>
    <w:tmpl w:val="FAAEA556"/>
    <w:lvl w:ilvl="0">
      <w:start w:val="1"/>
      <w:numFmt w:val="bullet"/>
      <w:lvlText w:val=""/>
      <w:lvlJc w:val="left"/>
      <w:pPr>
        <w:ind w:left="720" w:hanging="360"/>
      </w:pPr>
      <w:rPr>
        <w:rFonts w:ascii="Symbol" w:hAnsi="Symbol" w:hint="default"/>
        <w:b w:val="0"/>
      </w:rPr>
    </w:lvl>
    <w:lvl w:ilvl="1">
      <w:start w:val="2"/>
      <w:numFmt w:val="decimal"/>
      <w:isLgl/>
      <w:lvlText w:val="%1.%2."/>
      <w:lvlJc w:val="left"/>
      <w:pPr>
        <w:ind w:left="2136" w:hanging="720"/>
      </w:pPr>
      <w:rPr>
        <w:rFonts w:ascii="GillSansMT" w:hAnsi="GillSansMT" w:cs="GillSansMT" w:hint="default"/>
        <w:color w:val="FF0000"/>
        <w:sz w:val="24"/>
      </w:rPr>
    </w:lvl>
    <w:lvl w:ilvl="2">
      <w:start w:val="1"/>
      <w:numFmt w:val="decimal"/>
      <w:isLgl/>
      <w:lvlText w:val="%1.%2.%3."/>
      <w:lvlJc w:val="left"/>
      <w:pPr>
        <w:ind w:left="3192" w:hanging="720"/>
      </w:pPr>
      <w:rPr>
        <w:rFonts w:ascii="GillSansMT" w:hAnsi="GillSansMT" w:cs="GillSansMT" w:hint="default"/>
        <w:sz w:val="24"/>
      </w:rPr>
    </w:lvl>
    <w:lvl w:ilvl="3">
      <w:start w:val="1"/>
      <w:numFmt w:val="decimal"/>
      <w:isLgl/>
      <w:lvlText w:val="%1.%2.%3.%4."/>
      <w:lvlJc w:val="left"/>
      <w:pPr>
        <w:ind w:left="4608" w:hanging="1080"/>
      </w:pPr>
      <w:rPr>
        <w:rFonts w:ascii="GillSansMT" w:hAnsi="GillSansMT" w:cs="GillSansMT" w:hint="default"/>
        <w:sz w:val="24"/>
      </w:rPr>
    </w:lvl>
    <w:lvl w:ilvl="4">
      <w:start w:val="1"/>
      <w:numFmt w:val="decimal"/>
      <w:isLgl/>
      <w:lvlText w:val="%1.%2.%3.%4.%5."/>
      <w:lvlJc w:val="left"/>
      <w:pPr>
        <w:ind w:left="5664" w:hanging="1080"/>
      </w:pPr>
      <w:rPr>
        <w:rFonts w:ascii="GillSansMT" w:hAnsi="GillSansMT" w:cs="GillSansMT" w:hint="default"/>
        <w:sz w:val="24"/>
      </w:rPr>
    </w:lvl>
    <w:lvl w:ilvl="5">
      <w:start w:val="1"/>
      <w:numFmt w:val="decimal"/>
      <w:isLgl/>
      <w:lvlText w:val="%1.%2.%3.%4.%5.%6."/>
      <w:lvlJc w:val="left"/>
      <w:pPr>
        <w:ind w:left="7080" w:hanging="1440"/>
      </w:pPr>
      <w:rPr>
        <w:rFonts w:ascii="GillSansMT" w:hAnsi="GillSansMT" w:cs="GillSansMT" w:hint="default"/>
        <w:sz w:val="24"/>
      </w:rPr>
    </w:lvl>
    <w:lvl w:ilvl="6">
      <w:start w:val="1"/>
      <w:numFmt w:val="decimal"/>
      <w:isLgl/>
      <w:lvlText w:val="%1.%2.%3.%4.%5.%6.%7."/>
      <w:lvlJc w:val="left"/>
      <w:pPr>
        <w:ind w:left="8136" w:hanging="1440"/>
      </w:pPr>
      <w:rPr>
        <w:rFonts w:ascii="GillSansMT" w:hAnsi="GillSansMT" w:cs="GillSansMT" w:hint="default"/>
        <w:sz w:val="24"/>
      </w:rPr>
    </w:lvl>
    <w:lvl w:ilvl="7">
      <w:start w:val="1"/>
      <w:numFmt w:val="decimal"/>
      <w:isLgl/>
      <w:lvlText w:val="%1.%2.%3.%4.%5.%6.%7.%8."/>
      <w:lvlJc w:val="left"/>
      <w:pPr>
        <w:ind w:left="9552" w:hanging="1800"/>
      </w:pPr>
      <w:rPr>
        <w:rFonts w:ascii="GillSansMT" w:hAnsi="GillSansMT" w:cs="GillSansMT" w:hint="default"/>
        <w:sz w:val="24"/>
      </w:rPr>
    </w:lvl>
    <w:lvl w:ilvl="8">
      <w:start w:val="1"/>
      <w:numFmt w:val="decimal"/>
      <w:isLgl/>
      <w:lvlText w:val="%1.%2.%3.%4.%5.%6.%7.%8.%9."/>
      <w:lvlJc w:val="left"/>
      <w:pPr>
        <w:ind w:left="10608" w:hanging="1800"/>
      </w:pPr>
      <w:rPr>
        <w:rFonts w:ascii="GillSansMT" w:hAnsi="GillSansMT" w:cs="GillSansMT" w:hint="default"/>
        <w:sz w:val="24"/>
      </w:rPr>
    </w:lvl>
  </w:abstractNum>
  <w:abstractNum w:abstractNumId="33" w15:restartNumberingAfterBreak="0">
    <w:nsid w:val="69484C73"/>
    <w:multiLevelType w:val="hybridMultilevel"/>
    <w:tmpl w:val="37FE560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98E4B82"/>
    <w:multiLevelType w:val="multilevel"/>
    <w:tmpl w:val="6A3C05E4"/>
    <w:lvl w:ilvl="0">
      <w:start w:val="1"/>
      <w:numFmt w:val="bullet"/>
      <w:lvlText w:val=""/>
      <w:lvlJc w:val="left"/>
      <w:pPr>
        <w:ind w:left="720" w:hanging="360"/>
      </w:pPr>
      <w:rPr>
        <w:rFonts w:ascii="Symbol" w:hAnsi="Symbol" w:hint="default"/>
        <w:b/>
        <w:bCs/>
        <w:color w:val="FF0000"/>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5" w15:restartNumberingAfterBreak="0">
    <w:nsid w:val="6A225597"/>
    <w:multiLevelType w:val="hybridMultilevel"/>
    <w:tmpl w:val="9EA8F91E"/>
    <w:lvl w:ilvl="0" w:tplc="140A0001">
      <w:start w:val="1"/>
      <w:numFmt w:val="bullet"/>
      <w:lvlText w:val=""/>
      <w:lvlJc w:val="left"/>
      <w:pPr>
        <w:ind w:left="1098" w:hanging="360"/>
      </w:pPr>
      <w:rPr>
        <w:rFonts w:ascii="Symbol" w:hAnsi="Symbol" w:hint="default"/>
        <w:b/>
        <w:bCs/>
        <w:color w:val="FF0000"/>
      </w:rPr>
    </w:lvl>
    <w:lvl w:ilvl="1" w:tplc="140A0019">
      <w:start w:val="1"/>
      <w:numFmt w:val="lowerLetter"/>
      <w:lvlText w:val="%2."/>
      <w:lvlJc w:val="left"/>
      <w:pPr>
        <w:ind w:left="1818" w:hanging="360"/>
      </w:pPr>
    </w:lvl>
    <w:lvl w:ilvl="2" w:tplc="140A001B">
      <w:start w:val="1"/>
      <w:numFmt w:val="lowerRoman"/>
      <w:lvlText w:val="%3."/>
      <w:lvlJc w:val="right"/>
      <w:pPr>
        <w:ind w:left="2538" w:hanging="180"/>
      </w:pPr>
    </w:lvl>
    <w:lvl w:ilvl="3" w:tplc="140A000F" w:tentative="1">
      <w:start w:val="1"/>
      <w:numFmt w:val="decimal"/>
      <w:lvlText w:val="%4."/>
      <w:lvlJc w:val="left"/>
      <w:pPr>
        <w:ind w:left="3258" w:hanging="360"/>
      </w:pPr>
    </w:lvl>
    <w:lvl w:ilvl="4" w:tplc="140A0019" w:tentative="1">
      <w:start w:val="1"/>
      <w:numFmt w:val="lowerLetter"/>
      <w:lvlText w:val="%5."/>
      <w:lvlJc w:val="left"/>
      <w:pPr>
        <w:ind w:left="3978" w:hanging="360"/>
      </w:pPr>
    </w:lvl>
    <w:lvl w:ilvl="5" w:tplc="140A001B" w:tentative="1">
      <w:start w:val="1"/>
      <w:numFmt w:val="lowerRoman"/>
      <w:lvlText w:val="%6."/>
      <w:lvlJc w:val="right"/>
      <w:pPr>
        <w:ind w:left="4698" w:hanging="180"/>
      </w:pPr>
    </w:lvl>
    <w:lvl w:ilvl="6" w:tplc="140A000F" w:tentative="1">
      <w:start w:val="1"/>
      <w:numFmt w:val="decimal"/>
      <w:lvlText w:val="%7."/>
      <w:lvlJc w:val="left"/>
      <w:pPr>
        <w:ind w:left="5418" w:hanging="360"/>
      </w:pPr>
    </w:lvl>
    <w:lvl w:ilvl="7" w:tplc="140A0019" w:tentative="1">
      <w:start w:val="1"/>
      <w:numFmt w:val="lowerLetter"/>
      <w:lvlText w:val="%8."/>
      <w:lvlJc w:val="left"/>
      <w:pPr>
        <w:ind w:left="6138" w:hanging="360"/>
      </w:pPr>
    </w:lvl>
    <w:lvl w:ilvl="8" w:tplc="140A001B" w:tentative="1">
      <w:start w:val="1"/>
      <w:numFmt w:val="lowerRoman"/>
      <w:lvlText w:val="%9."/>
      <w:lvlJc w:val="right"/>
      <w:pPr>
        <w:ind w:left="6858" w:hanging="180"/>
      </w:pPr>
    </w:lvl>
  </w:abstractNum>
  <w:abstractNum w:abstractNumId="36" w15:restartNumberingAfterBreak="0">
    <w:nsid w:val="6DB80C61"/>
    <w:multiLevelType w:val="hybridMultilevel"/>
    <w:tmpl w:val="4EAC80B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7" w15:restartNumberingAfterBreak="0">
    <w:nsid w:val="6E4E07CC"/>
    <w:multiLevelType w:val="multilevel"/>
    <w:tmpl w:val="DD0A742E"/>
    <w:lvl w:ilvl="0">
      <w:start w:val="1"/>
      <w:numFmt w:val="decimal"/>
      <w:lvlText w:val="%1."/>
      <w:lvlJc w:val="left"/>
      <w:pPr>
        <w:ind w:left="720" w:hanging="360"/>
      </w:pPr>
      <w:rPr>
        <w:rFonts w:hint="default"/>
        <w:b w:val="0"/>
      </w:rPr>
    </w:lvl>
    <w:lvl w:ilvl="1">
      <w:start w:val="2"/>
      <w:numFmt w:val="decimal"/>
      <w:isLgl/>
      <w:lvlText w:val="%1.%2."/>
      <w:lvlJc w:val="left"/>
      <w:pPr>
        <w:ind w:left="2136" w:hanging="720"/>
      </w:pPr>
      <w:rPr>
        <w:rFonts w:ascii="GillSansMT" w:hAnsi="GillSansMT" w:cs="GillSansMT" w:hint="default"/>
        <w:color w:val="FF0000"/>
        <w:sz w:val="24"/>
      </w:rPr>
    </w:lvl>
    <w:lvl w:ilvl="2">
      <w:start w:val="1"/>
      <w:numFmt w:val="decimal"/>
      <w:isLgl/>
      <w:lvlText w:val="%1.%2.%3."/>
      <w:lvlJc w:val="left"/>
      <w:pPr>
        <w:ind w:left="3192" w:hanging="720"/>
      </w:pPr>
      <w:rPr>
        <w:rFonts w:ascii="GillSansMT" w:hAnsi="GillSansMT" w:cs="GillSansMT" w:hint="default"/>
        <w:sz w:val="24"/>
      </w:rPr>
    </w:lvl>
    <w:lvl w:ilvl="3">
      <w:start w:val="1"/>
      <w:numFmt w:val="decimal"/>
      <w:isLgl/>
      <w:lvlText w:val="%1.%2.%3.%4."/>
      <w:lvlJc w:val="left"/>
      <w:pPr>
        <w:ind w:left="4608" w:hanging="1080"/>
      </w:pPr>
      <w:rPr>
        <w:rFonts w:ascii="GillSansMT" w:hAnsi="GillSansMT" w:cs="GillSansMT" w:hint="default"/>
        <w:sz w:val="24"/>
      </w:rPr>
    </w:lvl>
    <w:lvl w:ilvl="4">
      <w:start w:val="1"/>
      <w:numFmt w:val="decimal"/>
      <w:isLgl/>
      <w:lvlText w:val="%1.%2.%3.%4.%5."/>
      <w:lvlJc w:val="left"/>
      <w:pPr>
        <w:ind w:left="5664" w:hanging="1080"/>
      </w:pPr>
      <w:rPr>
        <w:rFonts w:ascii="GillSansMT" w:hAnsi="GillSansMT" w:cs="GillSansMT" w:hint="default"/>
        <w:sz w:val="24"/>
      </w:rPr>
    </w:lvl>
    <w:lvl w:ilvl="5">
      <w:start w:val="1"/>
      <w:numFmt w:val="decimal"/>
      <w:isLgl/>
      <w:lvlText w:val="%1.%2.%3.%4.%5.%6."/>
      <w:lvlJc w:val="left"/>
      <w:pPr>
        <w:ind w:left="7080" w:hanging="1440"/>
      </w:pPr>
      <w:rPr>
        <w:rFonts w:ascii="GillSansMT" w:hAnsi="GillSansMT" w:cs="GillSansMT" w:hint="default"/>
        <w:sz w:val="24"/>
      </w:rPr>
    </w:lvl>
    <w:lvl w:ilvl="6">
      <w:start w:val="1"/>
      <w:numFmt w:val="decimal"/>
      <w:isLgl/>
      <w:lvlText w:val="%1.%2.%3.%4.%5.%6.%7."/>
      <w:lvlJc w:val="left"/>
      <w:pPr>
        <w:ind w:left="8136" w:hanging="1440"/>
      </w:pPr>
      <w:rPr>
        <w:rFonts w:ascii="GillSansMT" w:hAnsi="GillSansMT" w:cs="GillSansMT" w:hint="default"/>
        <w:sz w:val="24"/>
      </w:rPr>
    </w:lvl>
    <w:lvl w:ilvl="7">
      <w:start w:val="1"/>
      <w:numFmt w:val="decimal"/>
      <w:isLgl/>
      <w:lvlText w:val="%1.%2.%3.%4.%5.%6.%7.%8."/>
      <w:lvlJc w:val="left"/>
      <w:pPr>
        <w:ind w:left="9552" w:hanging="1800"/>
      </w:pPr>
      <w:rPr>
        <w:rFonts w:ascii="GillSansMT" w:hAnsi="GillSansMT" w:cs="GillSansMT" w:hint="default"/>
        <w:sz w:val="24"/>
      </w:rPr>
    </w:lvl>
    <w:lvl w:ilvl="8">
      <w:start w:val="1"/>
      <w:numFmt w:val="decimal"/>
      <w:isLgl/>
      <w:lvlText w:val="%1.%2.%3.%4.%5.%6.%7.%8.%9."/>
      <w:lvlJc w:val="left"/>
      <w:pPr>
        <w:ind w:left="10608" w:hanging="1800"/>
      </w:pPr>
      <w:rPr>
        <w:rFonts w:ascii="GillSansMT" w:hAnsi="GillSansMT" w:cs="GillSansMT" w:hint="default"/>
        <w:sz w:val="24"/>
      </w:rPr>
    </w:lvl>
  </w:abstractNum>
  <w:abstractNum w:abstractNumId="38" w15:restartNumberingAfterBreak="0">
    <w:nsid w:val="6E9774D4"/>
    <w:multiLevelType w:val="multilevel"/>
    <w:tmpl w:val="DC5C6F0E"/>
    <w:lvl w:ilvl="0">
      <w:start w:val="1"/>
      <w:numFmt w:val="bullet"/>
      <w:lvlText w:val=""/>
      <w:lvlJc w:val="left"/>
      <w:pPr>
        <w:ind w:left="360" w:hanging="360"/>
      </w:pPr>
      <w:rPr>
        <w:rFonts w:ascii="Symbol" w:hAnsi="Symbol" w:hint="default"/>
        <w:b w:val="0"/>
      </w:rPr>
    </w:lvl>
    <w:lvl w:ilvl="1">
      <w:start w:val="2"/>
      <w:numFmt w:val="decimal"/>
      <w:isLgl/>
      <w:lvlText w:val="%1.%2."/>
      <w:lvlJc w:val="left"/>
      <w:pPr>
        <w:ind w:left="1776" w:hanging="720"/>
      </w:pPr>
      <w:rPr>
        <w:rFonts w:ascii="GillSansMT" w:hAnsi="GillSansMT" w:cs="GillSansMT" w:hint="default"/>
        <w:color w:val="FF0000"/>
        <w:sz w:val="24"/>
      </w:rPr>
    </w:lvl>
    <w:lvl w:ilvl="2">
      <w:start w:val="1"/>
      <w:numFmt w:val="decimal"/>
      <w:isLgl/>
      <w:lvlText w:val="%1.%2.%3."/>
      <w:lvlJc w:val="left"/>
      <w:pPr>
        <w:ind w:left="2832" w:hanging="720"/>
      </w:pPr>
      <w:rPr>
        <w:rFonts w:ascii="GillSansMT" w:hAnsi="GillSansMT" w:cs="GillSansMT" w:hint="default"/>
        <w:sz w:val="24"/>
      </w:rPr>
    </w:lvl>
    <w:lvl w:ilvl="3">
      <w:start w:val="1"/>
      <w:numFmt w:val="decimal"/>
      <w:isLgl/>
      <w:lvlText w:val="%1.%2.%3.%4."/>
      <w:lvlJc w:val="left"/>
      <w:pPr>
        <w:ind w:left="4248" w:hanging="1080"/>
      </w:pPr>
      <w:rPr>
        <w:rFonts w:ascii="GillSansMT" w:hAnsi="GillSansMT" w:cs="GillSansMT" w:hint="default"/>
        <w:sz w:val="24"/>
      </w:rPr>
    </w:lvl>
    <w:lvl w:ilvl="4">
      <w:start w:val="1"/>
      <w:numFmt w:val="decimal"/>
      <w:isLgl/>
      <w:lvlText w:val="%1.%2.%3.%4.%5."/>
      <w:lvlJc w:val="left"/>
      <w:pPr>
        <w:ind w:left="5304" w:hanging="1080"/>
      </w:pPr>
      <w:rPr>
        <w:rFonts w:ascii="GillSansMT" w:hAnsi="GillSansMT" w:cs="GillSansMT" w:hint="default"/>
        <w:sz w:val="24"/>
      </w:rPr>
    </w:lvl>
    <w:lvl w:ilvl="5">
      <w:start w:val="1"/>
      <w:numFmt w:val="decimal"/>
      <w:isLgl/>
      <w:lvlText w:val="%1.%2.%3.%4.%5.%6."/>
      <w:lvlJc w:val="left"/>
      <w:pPr>
        <w:ind w:left="6720" w:hanging="1440"/>
      </w:pPr>
      <w:rPr>
        <w:rFonts w:ascii="GillSansMT" w:hAnsi="GillSansMT" w:cs="GillSansMT" w:hint="default"/>
        <w:sz w:val="24"/>
      </w:rPr>
    </w:lvl>
    <w:lvl w:ilvl="6">
      <w:start w:val="1"/>
      <w:numFmt w:val="decimal"/>
      <w:isLgl/>
      <w:lvlText w:val="%1.%2.%3.%4.%5.%6.%7."/>
      <w:lvlJc w:val="left"/>
      <w:pPr>
        <w:ind w:left="7776" w:hanging="1440"/>
      </w:pPr>
      <w:rPr>
        <w:rFonts w:ascii="GillSansMT" w:hAnsi="GillSansMT" w:cs="GillSansMT" w:hint="default"/>
        <w:sz w:val="24"/>
      </w:rPr>
    </w:lvl>
    <w:lvl w:ilvl="7">
      <w:start w:val="1"/>
      <w:numFmt w:val="decimal"/>
      <w:isLgl/>
      <w:lvlText w:val="%1.%2.%3.%4.%5.%6.%7.%8."/>
      <w:lvlJc w:val="left"/>
      <w:pPr>
        <w:ind w:left="9192" w:hanging="1800"/>
      </w:pPr>
      <w:rPr>
        <w:rFonts w:ascii="GillSansMT" w:hAnsi="GillSansMT" w:cs="GillSansMT" w:hint="default"/>
        <w:sz w:val="24"/>
      </w:rPr>
    </w:lvl>
    <w:lvl w:ilvl="8">
      <w:start w:val="1"/>
      <w:numFmt w:val="decimal"/>
      <w:isLgl/>
      <w:lvlText w:val="%1.%2.%3.%4.%5.%6.%7.%8.%9."/>
      <w:lvlJc w:val="left"/>
      <w:pPr>
        <w:ind w:left="10248" w:hanging="1800"/>
      </w:pPr>
      <w:rPr>
        <w:rFonts w:ascii="GillSansMT" w:hAnsi="GillSansMT" w:cs="GillSansMT" w:hint="default"/>
        <w:sz w:val="24"/>
      </w:rPr>
    </w:lvl>
  </w:abstractNum>
  <w:abstractNum w:abstractNumId="39" w15:restartNumberingAfterBreak="0">
    <w:nsid w:val="6FB074CE"/>
    <w:multiLevelType w:val="hybridMultilevel"/>
    <w:tmpl w:val="CC6E428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0" w15:restartNumberingAfterBreak="0">
    <w:nsid w:val="70AC4604"/>
    <w:multiLevelType w:val="multilevel"/>
    <w:tmpl w:val="0DFE4EBC"/>
    <w:lvl w:ilvl="0">
      <w:start w:val="1"/>
      <w:numFmt w:val="bullet"/>
      <w:lvlText w:val=""/>
      <w:lvlJc w:val="left"/>
      <w:pPr>
        <w:ind w:left="360" w:hanging="360"/>
      </w:pPr>
      <w:rPr>
        <w:rFonts w:ascii="Symbol" w:hAnsi="Symbol" w:hint="default"/>
        <w:b w:val="0"/>
      </w:rPr>
    </w:lvl>
    <w:lvl w:ilvl="1">
      <w:start w:val="2"/>
      <w:numFmt w:val="decimal"/>
      <w:isLgl/>
      <w:lvlText w:val="%1.%2."/>
      <w:lvlJc w:val="left"/>
      <w:pPr>
        <w:ind w:left="1776" w:hanging="720"/>
      </w:pPr>
      <w:rPr>
        <w:rFonts w:ascii="GillSansMT" w:hAnsi="GillSansMT" w:cs="GillSansMT" w:hint="default"/>
        <w:color w:val="FF0000"/>
        <w:sz w:val="24"/>
      </w:rPr>
    </w:lvl>
    <w:lvl w:ilvl="2">
      <w:start w:val="1"/>
      <w:numFmt w:val="decimal"/>
      <w:isLgl/>
      <w:lvlText w:val="%1.%2.%3."/>
      <w:lvlJc w:val="left"/>
      <w:pPr>
        <w:ind w:left="2832" w:hanging="720"/>
      </w:pPr>
      <w:rPr>
        <w:rFonts w:ascii="GillSansMT" w:hAnsi="GillSansMT" w:cs="GillSansMT" w:hint="default"/>
        <w:sz w:val="24"/>
      </w:rPr>
    </w:lvl>
    <w:lvl w:ilvl="3">
      <w:start w:val="1"/>
      <w:numFmt w:val="decimal"/>
      <w:isLgl/>
      <w:lvlText w:val="%1.%2.%3.%4."/>
      <w:lvlJc w:val="left"/>
      <w:pPr>
        <w:ind w:left="4248" w:hanging="1080"/>
      </w:pPr>
      <w:rPr>
        <w:rFonts w:ascii="GillSansMT" w:hAnsi="GillSansMT" w:cs="GillSansMT" w:hint="default"/>
        <w:sz w:val="24"/>
      </w:rPr>
    </w:lvl>
    <w:lvl w:ilvl="4">
      <w:start w:val="1"/>
      <w:numFmt w:val="decimal"/>
      <w:isLgl/>
      <w:lvlText w:val="%1.%2.%3.%4.%5."/>
      <w:lvlJc w:val="left"/>
      <w:pPr>
        <w:ind w:left="5304" w:hanging="1080"/>
      </w:pPr>
      <w:rPr>
        <w:rFonts w:ascii="GillSansMT" w:hAnsi="GillSansMT" w:cs="GillSansMT" w:hint="default"/>
        <w:sz w:val="24"/>
      </w:rPr>
    </w:lvl>
    <w:lvl w:ilvl="5">
      <w:start w:val="1"/>
      <w:numFmt w:val="decimal"/>
      <w:isLgl/>
      <w:lvlText w:val="%1.%2.%3.%4.%5.%6."/>
      <w:lvlJc w:val="left"/>
      <w:pPr>
        <w:ind w:left="6720" w:hanging="1440"/>
      </w:pPr>
      <w:rPr>
        <w:rFonts w:ascii="GillSansMT" w:hAnsi="GillSansMT" w:cs="GillSansMT" w:hint="default"/>
        <w:sz w:val="24"/>
      </w:rPr>
    </w:lvl>
    <w:lvl w:ilvl="6">
      <w:start w:val="1"/>
      <w:numFmt w:val="decimal"/>
      <w:isLgl/>
      <w:lvlText w:val="%1.%2.%3.%4.%5.%6.%7."/>
      <w:lvlJc w:val="left"/>
      <w:pPr>
        <w:ind w:left="7776" w:hanging="1440"/>
      </w:pPr>
      <w:rPr>
        <w:rFonts w:ascii="GillSansMT" w:hAnsi="GillSansMT" w:cs="GillSansMT" w:hint="default"/>
        <w:sz w:val="24"/>
      </w:rPr>
    </w:lvl>
    <w:lvl w:ilvl="7">
      <w:start w:val="1"/>
      <w:numFmt w:val="decimal"/>
      <w:isLgl/>
      <w:lvlText w:val="%1.%2.%3.%4.%5.%6.%7.%8."/>
      <w:lvlJc w:val="left"/>
      <w:pPr>
        <w:ind w:left="9192" w:hanging="1800"/>
      </w:pPr>
      <w:rPr>
        <w:rFonts w:ascii="GillSansMT" w:hAnsi="GillSansMT" w:cs="GillSansMT" w:hint="default"/>
        <w:sz w:val="24"/>
      </w:rPr>
    </w:lvl>
    <w:lvl w:ilvl="8">
      <w:start w:val="1"/>
      <w:numFmt w:val="decimal"/>
      <w:isLgl/>
      <w:lvlText w:val="%1.%2.%3.%4.%5.%6.%7.%8.%9."/>
      <w:lvlJc w:val="left"/>
      <w:pPr>
        <w:ind w:left="10248" w:hanging="1800"/>
      </w:pPr>
      <w:rPr>
        <w:rFonts w:ascii="GillSansMT" w:hAnsi="GillSansMT" w:cs="GillSansMT" w:hint="default"/>
        <w:sz w:val="24"/>
      </w:rPr>
    </w:lvl>
  </w:abstractNum>
  <w:abstractNum w:abstractNumId="41" w15:restartNumberingAfterBreak="0">
    <w:nsid w:val="71CF5BFD"/>
    <w:multiLevelType w:val="hybridMultilevel"/>
    <w:tmpl w:val="94FABDAE"/>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2" w15:restartNumberingAfterBreak="0">
    <w:nsid w:val="74BD420A"/>
    <w:multiLevelType w:val="multilevel"/>
    <w:tmpl w:val="704806E0"/>
    <w:lvl w:ilvl="0">
      <w:start w:val="1"/>
      <w:numFmt w:val="decimal"/>
      <w:lvlText w:val="%1."/>
      <w:lvlJc w:val="left"/>
      <w:pPr>
        <w:ind w:left="720" w:hanging="360"/>
      </w:pPr>
      <w:rPr>
        <w:rFonts w:hint="default"/>
        <w:b w:val="0"/>
      </w:rPr>
    </w:lvl>
    <w:lvl w:ilvl="1">
      <w:start w:val="2"/>
      <w:numFmt w:val="decimal"/>
      <w:isLgl/>
      <w:lvlText w:val="%1.%2."/>
      <w:lvlJc w:val="left"/>
      <w:pPr>
        <w:ind w:left="2136" w:hanging="720"/>
      </w:pPr>
      <w:rPr>
        <w:rFonts w:ascii="GillSansMT" w:hAnsi="GillSansMT" w:cs="GillSansMT" w:hint="default"/>
        <w:color w:val="FF0000"/>
        <w:sz w:val="24"/>
      </w:rPr>
    </w:lvl>
    <w:lvl w:ilvl="2">
      <w:start w:val="1"/>
      <w:numFmt w:val="decimal"/>
      <w:isLgl/>
      <w:lvlText w:val="%1.%2.%3."/>
      <w:lvlJc w:val="left"/>
      <w:pPr>
        <w:ind w:left="3192" w:hanging="720"/>
      </w:pPr>
      <w:rPr>
        <w:rFonts w:ascii="GillSansMT" w:hAnsi="GillSansMT" w:cs="GillSansMT" w:hint="default"/>
        <w:sz w:val="24"/>
      </w:rPr>
    </w:lvl>
    <w:lvl w:ilvl="3">
      <w:start w:val="1"/>
      <w:numFmt w:val="decimal"/>
      <w:isLgl/>
      <w:lvlText w:val="%1.%2.%3.%4."/>
      <w:lvlJc w:val="left"/>
      <w:pPr>
        <w:ind w:left="4608" w:hanging="1080"/>
      </w:pPr>
      <w:rPr>
        <w:rFonts w:ascii="GillSansMT" w:hAnsi="GillSansMT" w:cs="GillSansMT" w:hint="default"/>
        <w:sz w:val="24"/>
      </w:rPr>
    </w:lvl>
    <w:lvl w:ilvl="4">
      <w:start w:val="1"/>
      <w:numFmt w:val="decimal"/>
      <w:isLgl/>
      <w:lvlText w:val="%1.%2.%3.%4.%5."/>
      <w:lvlJc w:val="left"/>
      <w:pPr>
        <w:ind w:left="5664" w:hanging="1080"/>
      </w:pPr>
      <w:rPr>
        <w:rFonts w:ascii="GillSansMT" w:hAnsi="GillSansMT" w:cs="GillSansMT" w:hint="default"/>
        <w:sz w:val="24"/>
      </w:rPr>
    </w:lvl>
    <w:lvl w:ilvl="5">
      <w:start w:val="1"/>
      <w:numFmt w:val="decimal"/>
      <w:isLgl/>
      <w:lvlText w:val="%1.%2.%3.%4.%5.%6."/>
      <w:lvlJc w:val="left"/>
      <w:pPr>
        <w:ind w:left="7080" w:hanging="1440"/>
      </w:pPr>
      <w:rPr>
        <w:rFonts w:ascii="GillSansMT" w:hAnsi="GillSansMT" w:cs="GillSansMT" w:hint="default"/>
        <w:sz w:val="24"/>
      </w:rPr>
    </w:lvl>
    <w:lvl w:ilvl="6">
      <w:start w:val="1"/>
      <w:numFmt w:val="decimal"/>
      <w:isLgl/>
      <w:lvlText w:val="%1.%2.%3.%4.%5.%6.%7."/>
      <w:lvlJc w:val="left"/>
      <w:pPr>
        <w:ind w:left="8136" w:hanging="1440"/>
      </w:pPr>
      <w:rPr>
        <w:rFonts w:ascii="GillSansMT" w:hAnsi="GillSansMT" w:cs="GillSansMT" w:hint="default"/>
        <w:sz w:val="24"/>
      </w:rPr>
    </w:lvl>
    <w:lvl w:ilvl="7">
      <w:start w:val="1"/>
      <w:numFmt w:val="decimal"/>
      <w:isLgl/>
      <w:lvlText w:val="%1.%2.%3.%4.%5.%6.%7.%8."/>
      <w:lvlJc w:val="left"/>
      <w:pPr>
        <w:ind w:left="9552" w:hanging="1800"/>
      </w:pPr>
      <w:rPr>
        <w:rFonts w:ascii="GillSansMT" w:hAnsi="GillSansMT" w:cs="GillSansMT" w:hint="default"/>
        <w:sz w:val="24"/>
      </w:rPr>
    </w:lvl>
    <w:lvl w:ilvl="8">
      <w:start w:val="1"/>
      <w:numFmt w:val="decimal"/>
      <w:isLgl/>
      <w:lvlText w:val="%1.%2.%3.%4.%5.%6.%7.%8.%9."/>
      <w:lvlJc w:val="left"/>
      <w:pPr>
        <w:ind w:left="10608" w:hanging="1800"/>
      </w:pPr>
      <w:rPr>
        <w:rFonts w:ascii="GillSansMT" w:hAnsi="GillSansMT" w:cs="GillSansMT" w:hint="default"/>
        <w:sz w:val="24"/>
      </w:rPr>
    </w:lvl>
  </w:abstractNum>
  <w:abstractNum w:abstractNumId="43" w15:restartNumberingAfterBreak="0">
    <w:nsid w:val="78F46840"/>
    <w:multiLevelType w:val="hybridMultilevel"/>
    <w:tmpl w:val="380EF452"/>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4" w15:restartNumberingAfterBreak="0">
    <w:nsid w:val="7D6F574F"/>
    <w:multiLevelType w:val="multilevel"/>
    <w:tmpl w:val="B368401A"/>
    <w:lvl w:ilvl="0">
      <w:start w:val="1"/>
      <w:numFmt w:val="bullet"/>
      <w:lvlText w:val=""/>
      <w:lvlJc w:val="left"/>
      <w:pPr>
        <w:ind w:left="1068" w:hanging="360"/>
      </w:pPr>
      <w:rPr>
        <w:rFonts w:ascii="Symbol" w:hAnsi="Symbol" w:hint="default"/>
        <w:b w:val="0"/>
      </w:rPr>
    </w:lvl>
    <w:lvl w:ilvl="1">
      <w:start w:val="2"/>
      <w:numFmt w:val="decimal"/>
      <w:isLgl/>
      <w:lvlText w:val="%1.%2."/>
      <w:lvlJc w:val="left"/>
      <w:pPr>
        <w:ind w:left="2484" w:hanging="720"/>
      </w:pPr>
      <w:rPr>
        <w:rFonts w:ascii="GillSansMT" w:hAnsi="GillSansMT" w:cs="GillSansMT" w:hint="default"/>
        <w:color w:val="FF0000"/>
        <w:sz w:val="24"/>
      </w:rPr>
    </w:lvl>
    <w:lvl w:ilvl="2">
      <w:start w:val="1"/>
      <w:numFmt w:val="decimal"/>
      <w:isLgl/>
      <w:lvlText w:val="%1.%2.%3."/>
      <w:lvlJc w:val="left"/>
      <w:pPr>
        <w:ind w:left="3540" w:hanging="720"/>
      </w:pPr>
      <w:rPr>
        <w:rFonts w:ascii="GillSansMT" w:hAnsi="GillSansMT" w:cs="GillSansMT" w:hint="default"/>
        <w:sz w:val="24"/>
      </w:rPr>
    </w:lvl>
    <w:lvl w:ilvl="3">
      <w:start w:val="1"/>
      <w:numFmt w:val="decimal"/>
      <w:isLgl/>
      <w:lvlText w:val="%1.%2.%3.%4."/>
      <w:lvlJc w:val="left"/>
      <w:pPr>
        <w:ind w:left="4956" w:hanging="1080"/>
      </w:pPr>
      <w:rPr>
        <w:rFonts w:ascii="GillSansMT" w:hAnsi="GillSansMT" w:cs="GillSansMT" w:hint="default"/>
        <w:sz w:val="24"/>
      </w:rPr>
    </w:lvl>
    <w:lvl w:ilvl="4">
      <w:start w:val="1"/>
      <w:numFmt w:val="decimal"/>
      <w:isLgl/>
      <w:lvlText w:val="%1.%2.%3.%4.%5."/>
      <w:lvlJc w:val="left"/>
      <w:pPr>
        <w:ind w:left="6012" w:hanging="1080"/>
      </w:pPr>
      <w:rPr>
        <w:rFonts w:ascii="GillSansMT" w:hAnsi="GillSansMT" w:cs="GillSansMT" w:hint="default"/>
        <w:sz w:val="24"/>
      </w:rPr>
    </w:lvl>
    <w:lvl w:ilvl="5">
      <w:start w:val="1"/>
      <w:numFmt w:val="decimal"/>
      <w:isLgl/>
      <w:lvlText w:val="%1.%2.%3.%4.%5.%6."/>
      <w:lvlJc w:val="left"/>
      <w:pPr>
        <w:ind w:left="7428" w:hanging="1440"/>
      </w:pPr>
      <w:rPr>
        <w:rFonts w:ascii="GillSansMT" w:hAnsi="GillSansMT" w:cs="GillSansMT" w:hint="default"/>
        <w:sz w:val="24"/>
      </w:rPr>
    </w:lvl>
    <w:lvl w:ilvl="6">
      <w:start w:val="1"/>
      <w:numFmt w:val="decimal"/>
      <w:isLgl/>
      <w:lvlText w:val="%1.%2.%3.%4.%5.%6.%7."/>
      <w:lvlJc w:val="left"/>
      <w:pPr>
        <w:ind w:left="8484" w:hanging="1440"/>
      </w:pPr>
      <w:rPr>
        <w:rFonts w:ascii="GillSansMT" w:hAnsi="GillSansMT" w:cs="GillSansMT" w:hint="default"/>
        <w:sz w:val="24"/>
      </w:rPr>
    </w:lvl>
    <w:lvl w:ilvl="7">
      <w:start w:val="1"/>
      <w:numFmt w:val="decimal"/>
      <w:isLgl/>
      <w:lvlText w:val="%1.%2.%3.%4.%5.%6.%7.%8."/>
      <w:lvlJc w:val="left"/>
      <w:pPr>
        <w:ind w:left="9900" w:hanging="1800"/>
      </w:pPr>
      <w:rPr>
        <w:rFonts w:ascii="GillSansMT" w:hAnsi="GillSansMT" w:cs="GillSansMT" w:hint="default"/>
        <w:sz w:val="24"/>
      </w:rPr>
    </w:lvl>
    <w:lvl w:ilvl="8">
      <w:start w:val="1"/>
      <w:numFmt w:val="decimal"/>
      <w:isLgl/>
      <w:lvlText w:val="%1.%2.%3.%4.%5.%6.%7.%8.%9."/>
      <w:lvlJc w:val="left"/>
      <w:pPr>
        <w:ind w:left="10956" w:hanging="1800"/>
      </w:pPr>
      <w:rPr>
        <w:rFonts w:ascii="GillSansMT" w:hAnsi="GillSansMT" w:cs="GillSansMT" w:hint="default"/>
        <w:sz w:val="24"/>
      </w:rPr>
    </w:lvl>
  </w:abstractNum>
  <w:abstractNum w:abstractNumId="45" w15:restartNumberingAfterBreak="0">
    <w:nsid w:val="7DC25AAC"/>
    <w:multiLevelType w:val="multilevel"/>
    <w:tmpl w:val="D760117A"/>
    <w:lvl w:ilvl="0">
      <w:start w:val="1"/>
      <w:numFmt w:val="bullet"/>
      <w:lvlText w:val=""/>
      <w:lvlJc w:val="left"/>
      <w:pPr>
        <w:ind w:left="360" w:hanging="360"/>
      </w:pPr>
      <w:rPr>
        <w:rFonts w:ascii="Symbol" w:hAnsi="Symbol" w:hint="default"/>
        <w:b w:val="0"/>
      </w:rPr>
    </w:lvl>
    <w:lvl w:ilvl="1">
      <w:start w:val="2"/>
      <w:numFmt w:val="decimal"/>
      <w:isLgl/>
      <w:lvlText w:val="%1.%2."/>
      <w:lvlJc w:val="left"/>
      <w:pPr>
        <w:ind w:left="1776" w:hanging="720"/>
      </w:pPr>
      <w:rPr>
        <w:rFonts w:ascii="GillSansMT" w:hAnsi="GillSansMT" w:cs="GillSansMT" w:hint="default"/>
        <w:color w:val="FF0000"/>
        <w:sz w:val="24"/>
      </w:rPr>
    </w:lvl>
    <w:lvl w:ilvl="2">
      <w:start w:val="1"/>
      <w:numFmt w:val="decimal"/>
      <w:isLgl/>
      <w:lvlText w:val="%1.%2.%3."/>
      <w:lvlJc w:val="left"/>
      <w:pPr>
        <w:ind w:left="2832" w:hanging="720"/>
      </w:pPr>
      <w:rPr>
        <w:rFonts w:ascii="GillSansMT" w:hAnsi="GillSansMT" w:cs="GillSansMT" w:hint="default"/>
        <w:sz w:val="24"/>
      </w:rPr>
    </w:lvl>
    <w:lvl w:ilvl="3">
      <w:start w:val="1"/>
      <w:numFmt w:val="decimal"/>
      <w:isLgl/>
      <w:lvlText w:val="%1.%2.%3.%4."/>
      <w:lvlJc w:val="left"/>
      <w:pPr>
        <w:ind w:left="4248" w:hanging="1080"/>
      </w:pPr>
      <w:rPr>
        <w:rFonts w:ascii="GillSansMT" w:hAnsi="GillSansMT" w:cs="GillSansMT" w:hint="default"/>
        <w:sz w:val="24"/>
      </w:rPr>
    </w:lvl>
    <w:lvl w:ilvl="4">
      <w:start w:val="1"/>
      <w:numFmt w:val="decimal"/>
      <w:isLgl/>
      <w:lvlText w:val="%1.%2.%3.%4.%5."/>
      <w:lvlJc w:val="left"/>
      <w:pPr>
        <w:ind w:left="5304" w:hanging="1080"/>
      </w:pPr>
      <w:rPr>
        <w:rFonts w:ascii="GillSansMT" w:hAnsi="GillSansMT" w:cs="GillSansMT" w:hint="default"/>
        <w:sz w:val="24"/>
      </w:rPr>
    </w:lvl>
    <w:lvl w:ilvl="5">
      <w:start w:val="1"/>
      <w:numFmt w:val="decimal"/>
      <w:isLgl/>
      <w:lvlText w:val="%1.%2.%3.%4.%5.%6."/>
      <w:lvlJc w:val="left"/>
      <w:pPr>
        <w:ind w:left="6720" w:hanging="1440"/>
      </w:pPr>
      <w:rPr>
        <w:rFonts w:ascii="GillSansMT" w:hAnsi="GillSansMT" w:cs="GillSansMT" w:hint="default"/>
        <w:sz w:val="24"/>
      </w:rPr>
    </w:lvl>
    <w:lvl w:ilvl="6">
      <w:start w:val="1"/>
      <w:numFmt w:val="decimal"/>
      <w:isLgl/>
      <w:lvlText w:val="%1.%2.%3.%4.%5.%6.%7."/>
      <w:lvlJc w:val="left"/>
      <w:pPr>
        <w:ind w:left="7776" w:hanging="1440"/>
      </w:pPr>
      <w:rPr>
        <w:rFonts w:ascii="GillSansMT" w:hAnsi="GillSansMT" w:cs="GillSansMT" w:hint="default"/>
        <w:sz w:val="24"/>
      </w:rPr>
    </w:lvl>
    <w:lvl w:ilvl="7">
      <w:start w:val="1"/>
      <w:numFmt w:val="decimal"/>
      <w:isLgl/>
      <w:lvlText w:val="%1.%2.%3.%4.%5.%6.%7.%8."/>
      <w:lvlJc w:val="left"/>
      <w:pPr>
        <w:ind w:left="9192" w:hanging="1800"/>
      </w:pPr>
      <w:rPr>
        <w:rFonts w:ascii="GillSansMT" w:hAnsi="GillSansMT" w:cs="GillSansMT" w:hint="default"/>
        <w:sz w:val="24"/>
      </w:rPr>
    </w:lvl>
    <w:lvl w:ilvl="8">
      <w:start w:val="1"/>
      <w:numFmt w:val="decimal"/>
      <w:isLgl/>
      <w:lvlText w:val="%1.%2.%3.%4.%5.%6.%7.%8.%9."/>
      <w:lvlJc w:val="left"/>
      <w:pPr>
        <w:ind w:left="10248" w:hanging="1800"/>
      </w:pPr>
      <w:rPr>
        <w:rFonts w:ascii="GillSansMT" w:hAnsi="GillSansMT" w:cs="GillSansMT" w:hint="default"/>
        <w:sz w:val="24"/>
      </w:rPr>
    </w:lvl>
  </w:abstractNum>
  <w:num w:numId="1">
    <w:abstractNumId w:val="7"/>
  </w:num>
  <w:num w:numId="2">
    <w:abstractNumId w:val="6"/>
  </w:num>
  <w:num w:numId="3">
    <w:abstractNumId w:val="5"/>
  </w:num>
  <w:num w:numId="4">
    <w:abstractNumId w:val="37"/>
  </w:num>
  <w:num w:numId="5">
    <w:abstractNumId w:val="10"/>
  </w:num>
  <w:num w:numId="6">
    <w:abstractNumId w:val="31"/>
  </w:num>
  <w:num w:numId="7">
    <w:abstractNumId w:val="24"/>
  </w:num>
  <w:num w:numId="8">
    <w:abstractNumId w:val="9"/>
  </w:num>
  <w:num w:numId="9">
    <w:abstractNumId w:val="0"/>
  </w:num>
  <w:num w:numId="10">
    <w:abstractNumId w:val="1"/>
  </w:num>
  <w:num w:numId="11">
    <w:abstractNumId w:val="43"/>
  </w:num>
  <w:num w:numId="12">
    <w:abstractNumId w:val="41"/>
  </w:num>
  <w:num w:numId="13">
    <w:abstractNumId w:val="17"/>
  </w:num>
  <w:num w:numId="14">
    <w:abstractNumId w:val="16"/>
  </w:num>
  <w:num w:numId="15">
    <w:abstractNumId w:val="22"/>
  </w:num>
  <w:num w:numId="16">
    <w:abstractNumId w:val="35"/>
  </w:num>
  <w:num w:numId="17">
    <w:abstractNumId w:val="42"/>
  </w:num>
  <w:num w:numId="18">
    <w:abstractNumId w:val="28"/>
  </w:num>
  <w:num w:numId="19">
    <w:abstractNumId w:val="23"/>
  </w:num>
  <w:num w:numId="20">
    <w:abstractNumId w:val="26"/>
  </w:num>
  <w:num w:numId="21">
    <w:abstractNumId w:val="30"/>
  </w:num>
  <w:num w:numId="22">
    <w:abstractNumId w:val="44"/>
  </w:num>
  <w:num w:numId="23">
    <w:abstractNumId w:val="21"/>
  </w:num>
  <w:num w:numId="24">
    <w:abstractNumId w:val="34"/>
  </w:num>
  <w:num w:numId="25">
    <w:abstractNumId w:val="3"/>
  </w:num>
  <w:num w:numId="26">
    <w:abstractNumId w:val="38"/>
  </w:num>
  <w:num w:numId="27">
    <w:abstractNumId w:val="40"/>
  </w:num>
  <w:num w:numId="28">
    <w:abstractNumId w:val="8"/>
  </w:num>
  <w:num w:numId="29">
    <w:abstractNumId w:val="25"/>
  </w:num>
  <w:num w:numId="30">
    <w:abstractNumId w:val="32"/>
  </w:num>
  <w:num w:numId="31">
    <w:abstractNumId w:val="11"/>
  </w:num>
  <w:num w:numId="32">
    <w:abstractNumId w:val="19"/>
  </w:num>
  <w:num w:numId="33">
    <w:abstractNumId w:val="12"/>
  </w:num>
  <w:num w:numId="34">
    <w:abstractNumId w:val="45"/>
  </w:num>
  <w:num w:numId="35">
    <w:abstractNumId w:val="2"/>
  </w:num>
  <w:num w:numId="36">
    <w:abstractNumId w:val="4"/>
  </w:num>
  <w:num w:numId="37">
    <w:abstractNumId w:val="39"/>
  </w:num>
  <w:num w:numId="38">
    <w:abstractNumId w:val="36"/>
  </w:num>
  <w:num w:numId="39">
    <w:abstractNumId w:val="33"/>
  </w:num>
  <w:num w:numId="40">
    <w:abstractNumId w:val="15"/>
  </w:num>
  <w:num w:numId="41">
    <w:abstractNumId w:val="29"/>
  </w:num>
  <w:num w:numId="42">
    <w:abstractNumId w:val="20"/>
  </w:num>
  <w:num w:numId="43">
    <w:abstractNumId w:val="18"/>
  </w:num>
  <w:num w:numId="44">
    <w:abstractNumId w:val="13"/>
  </w:num>
  <w:num w:numId="45">
    <w:abstractNumId w:val="27"/>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D21"/>
    <w:rsid w:val="000002E8"/>
    <w:rsid w:val="00033C5B"/>
    <w:rsid w:val="00040404"/>
    <w:rsid w:val="000464CF"/>
    <w:rsid w:val="00051F86"/>
    <w:rsid w:val="00067303"/>
    <w:rsid w:val="00071255"/>
    <w:rsid w:val="00084D21"/>
    <w:rsid w:val="00085002"/>
    <w:rsid w:val="00087E02"/>
    <w:rsid w:val="00092592"/>
    <w:rsid w:val="000A6D97"/>
    <w:rsid w:val="000B578C"/>
    <w:rsid w:val="000C22C8"/>
    <w:rsid w:val="000E0439"/>
    <w:rsid w:val="000F0030"/>
    <w:rsid w:val="00170480"/>
    <w:rsid w:val="00175062"/>
    <w:rsid w:val="00176B55"/>
    <w:rsid w:val="00180AD4"/>
    <w:rsid w:val="00182D51"/>
    <w:rsid w:val="00183A41"/>
    <w:rsid w:val="0018703E"/>
    <w:rsid w:val="001A08BD"/>
    <w:rsid w:val="001B38E7"/>
    <w:rsid w:val="001C5CBA"/>
    <w:rsid w:val="001D19EE"/>
    <w:rsid w:val="001D1F75"/>
    <w:rsid w:val="001E0AEC"/>
    <w:rsid w:val="00201A5C"/>
    <w:rsid w:val="00203C54"/>
    <w:rsid w:val="00203EC8"/>
    <w:rsid w:val="002072B1"/>
    <w:rsid w:val="00233D53"/>
    <w:rsid w:val="0023682C"/>
    <w:rsid w:val="002411AE"/>
    <w:rsid w:val="00250BA1"/>
    <w:rsid w:val="002524E7"/>
    <w:rsid w:val="0028297F"/>
    <w:rsid w:val="0029037D"/>
    <w:rsid w:val="002A31FE"/>
    <w:rsid w:val="002E05F8"/>
    <w:rsid w:val="002E632A"/>
    <w:rsid w:val="00310084"/>
    <w:rsid w:val="00324339"/>
    <w:rsid w:val="00334BCC"/>
    <w:rsid w:val="00336284"/>
    <w:rsid w:val="00361F30"/>
    <w:rsid w:val="00365FC1"/>
    <w:rsid w:val="0037081D"/>
    <w:rsid w:val="00375B44"/>
    <w:rsid w:val="00380010"/>
    <w:rsid w:val="003905EF"/>
    <w:rsid w:val="003927F6"/>
    <w:rsid w:val="003A4571"/>
    <w:rsid w:val="003A6831"/>
    <w:rsid w:val="003C6FB0"/>
    <w:rsid w:val="003E16B4"/>
    <w:rsid w:val="004026A9"/>
    <w:rsid w:val="00413138"/>
    <w:rsid w:val="00466D8A"/>
    <w:rsid w:val="00473705"/>
    <w:rsid w:val="004902CD"/>
    <w:rsid w:val="00493BD4"/>
    <w:rsid w:val="004A6A00"/>
    <w:rsid w:val="004B75EE"/>
    <w:rsid w:val="004C3EA7"/>
    <w:rsid w:val="004D5CEB"/>
    <w:rsid w:val="004E46CC"/>
    <w:rsid w:val="00505AA3"/>
    <w:rsid w:val="00516E56"/>
    <w:rsid w:val="005301EB"/>
    <w:rsid w:val="00531A68"/>
    <w:rsid w:val="005365A7"/>
    <w:rsid w:val="005422A7"/>
    <w:rsid w:val="005511E5"/>
    <w:rsid w:val="00551B39"/>
    <w:rsid w:val="0055519F"/>
    <w:rsid w:val="00563228"/>
    <w:rsid w:val="005944BB"/>
    <w:rsid w:val="00596426"/>
    <w:rsid w:val="005B58A3"/>
    <w:rsid w:val="005C1019"/>
    <w:rsid w:val="005C20E8"/>
    <w:rsid w:val="005C376D"/>
    <w:rsid w:val="005D12FB"/>
    <w:rsid w:val="005F1B38"/>
    <w:rsid w:val="00602B29"/>
    <w:rsid w:val="00633E3C"/>
    <w:rsid w:val="006400F2"/>
    <w:rsid w:val="0065073E"/>
    <w:rsid w:val="00657856"/>
    <w:rsid w:val="006759BF"/>
    <w:rsid w:val="00681E40"/>
    <w:rsid w:val="00697343"/>
    <w:rsid w:val="006B4438"/>
    <w:rsid w:val="006E10AF"/>
    <w:rsid w:val="006F728F"/>
    <w:rsid w:val="007042F2"/>
    <w:rsid w:val="00710296"/>
    <w:rsid w:val="00724724"/>
    <w:rsid w:val="00730F6B"/>
    <w:rsid w:val="007317CB"/>
    <w:rsid w:val="00731B8B"/>
    <w:rsid w:val="00734D73"/>
    <w:rsid w:val="0075037C"/>
    <w:rsid w:val="00751310"/>
    <w:rsid w:val="00757EB3"/>
    <w:rsid w:val="00775224"/>
    <w:rsid w:val="00790A17"/>
    <w:rsid w:val="007D214F"/>
    <w:rsid w:val="007E17D0"/>
    <w:rsid w:val="007E19CD"/>
    <w:rsid w:val="00822209"/>
    <w:rsid w:val="00825327"/>
    <w:rsid w:val="00830F25"/>
    <w:rsid w:val="008318B9"/>
    <w:rsid w:val="00835E74"/>
    <w:rsid w:val="00861599"/>
    <w:rsid w:val="00866FC2"/>
    <w:rsid w:val="008773AF"/>
    <w:rsid w:val="0088275B"/>
    <w:rsid w:val="00885BA6"/>
    <w:rsid w:val="00890A1A"/>
    <w:rsid w:val="008A005D"/>
    <w:rsid w:val="008A75B4"/>
    <w:rsid w:val="008B1162"/>
    <w:rsid w:val="008B4ED1"/>
    <w:rsid w:val="008C2B1D"/>
    <w:rsid w:val="008D4B1D"/>
    <w:rsid w:val="008D7019"/>
    <w:rsid w:val="008D7D65"/>
    <w:rsid w:val="008E7FEB"/>
    <w:rsid w:val="008F2826"/>
    <w:rsid w:val="009052B6"/>
    <w:rsid w:val="00933E27"/>
    <w:rsid w:val="0095769A"/>
    <w:rsid w:val="009701D0"/>
    <w:rsid w:val="00976470"/>
    <w:rsid w:val="0099133D"/>
    <w:rsid w:val="00991D66"/>
    <w:rsid w:val="009B1043"/>
    <w:rsid w:val="009D31EA"/>
    <w:rsid w:val="009D359B"/>
    <w:rsid w:val="009D649E"/>
    <w:rsid w:val="009D6670"/>
    <w:rsid w:val="009F2A36"/>
    <w:rsid w:val="00A451F7"/>
    <w:rsid w:val="00A95A43"/>
    <w:rsid w:val="00A9626E"/>
    <w:rsid w:val="00AB79B2"/>
    <w:rsid w:val="00AC27CE"/>
    <w:rsid w:val="00AD6192"/>
    <w:rsid w:val="00B07D5C"/>
    <w:rsid w:val="00B17F03"/>
    <w:rsid w:val="00B2103C"/>
    <w:rsid w:val="00B26044"/>
    <w:rsid w:val="00B33B93"/>
    <w:rsid w:val="00B44807"/>
    <w:rsid w:val="00B57325"/>
    <w:rsid w:val="00BA57AA"/>
    <w:rsid w:val="00BA611B"/>
    <w:rsid w:val="00BC01B6"/>
    <w:rsid w:val="00C101DA"/>
    <w:rsid w:val="00C32362"/>
    <w:rsid w:val="00C42BF2"/>
    <w:rsid w:val="00C44854"/>
    <w:rsid w:val="00C52A33"/>
    <w:rsid w:val="00C67367"/>
    <w:rsid w:val="00C768F9"/>
    <w:rsid w:val="00CB07DF"/>
    <w:rsid w:val="00CB5038"/>
    <w:rsid w:val="00CD7E68"/>
    <w:rsid w:val="00CF05E8"/>
    <w:rsid w:val="00D0298F"/>
    <w:rsid w:val="00D02B01"/>
    <w:rsid w:val="00D03410"/>
    <w:rsid w:val="00D50EB1"/>
    <w:rsid w:val="00D6153E"/>
    <w:rsid w:val="00D6767D"/>
    <w:rsid w:val="00D67D13"/>
    <w:rsid w:val="00D945CC"/>
    <w:rsid w:val="00D949D7"/>
    <w:rsid w:val="00DA5B7E"/>
    <w:rsid w:val="00DB04C1"/>
    <w:rsid w:val="00DE24BE"/>
    <w:rsid w:val="00DE7122"/>
    <w:rsid w:val="00DF607B"/>
    <w:rsid w:val="00E04771"/>
    <w:rsid w:val="00E14C21"/>
    <w:rsid w:val="00E25639"/>
    <w:rsid w:val="00E26B8F"/>
    <w:rsid w:val="00E513C5"/>
    <w:rsid w:val="00E60355"/>
    <w:rsid w:val="00E71DB1"/>
    <w:rsid w:val="00E777F2"/>
    <w:rsid w:val="00E869D2"/>
    <w:rsid w:val="00E90626"/>
    <w:rsid w:val="00E949E1"/>
    <w:rsid w:val="00E9643E"/>
    <w:rsid w:val="00EB5481"/>
    <w:rsid w:val="00EB603B"/>
    <w:rsid w:val="00EE1EEE"/>
    <w:rsid w:val="00EE246C"/>
    <w:rsid w:val="00EF1EDF"/>
    <w:rsid w:val="00F00BC8"/>
    <w:rsid w:val="00F0117F"/>
    <w:rsid w:val="00F15F5A"/>
    <w:rsid w:val="00F2195F"/>
    <w:rsid w:val="00F21D41"/>
    <w:rsid w:val="00F232CC"/>
    <w:rsid w:val="00F26EB3"/>
    <w:rsid w:val="00F340BF"/>
    <w:rsid w:val="00F42DDC"/>
    <w:rsid w:val="00F52FF8"/>
    <w:rsid w:val="00F70E01"/>
    <w:rsid w:val="00F75B86"/>
    <w:rsid w:val="00FA66EF"/>
    <w:rsid w:val="00FC7386"/>
    <w:rsid w:val="00FE5D7C"/>
    <w:rsid w:val="00FF0FD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CDF65"/>
  <w15:chartTrackingRefBased/>
  <w15:docId w15:val="{8B954915-784C-4243-A88A-041BE5E3D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481"/>
    <w:pPr>
      <w:tabs>
        <w:tab w:val="center" w:pos="4419"/>
        <w:tab w:val="right" w:pos="8838"/>
      </w:tabs>
      <w:spacing w:after="0" w:line="240" w:lineRule="auto"/>
    </w:pPr>
  </w:style>
  <w:style w:type="character" w:customStyle="1" w:styleId="HeaderChar">
    <w:name w:val="Header Char"/>
    <w:basedOn w:val="DefaultParagraphFont"/>
    <w:link w:val="Header"/>
    <w:uiPriority w:val="99"/>
    <w:rsid w:val="00EB5481"/>
  </w:style>
  <w:style w:type="paragraph" w:styleId="Footer">
    <w:name w:val="footer"/>
    <w:basedOn w:val="Normal"/>
    <w:link w:val="FooterChar"/>
    <w:uiPriority w:val="99"/>
    <w:unhideWhenUsed/>
    <w:rsid w:val="00EB5481"/>
    <w:pPr>
      <w:tabs>
        <w:tab w:val="center" w:pos="4419"/>
        <w:tab w:val="right" w:pos="8838"/>
      </w:tabs>
      <w:spacing w:after="0" w:line="240" w:lineRule="auto"/>
    </w:pPr>
  </w:style>
  <w:style w:type="character" w:customStyle="1" w:styleId="FooterChar">
    <w:name w:val="Footer Char"/>
    <w:basedOn w:val="DefaultParagraphFont"/>
    <w:link w:val="Footer"/>
    <w:uiPriority w:val="99"/>
    <w:rsid w:val="00EB5481"/>
  </w:style>
  <w:style w:type="table" w:styleId="TableGrid">
    <w:name w:val="Table Grid"/>
    <w:basedOn w:val="TableNormal"/>
    <w:uiPriority w:val="39"/>
    <w:rsid w:val="00EB5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51F7"/>
    <w:pPr>
      <w:spacing w:after="0" w:line="240" w:lineRule="auto"/>
      <w:ind w:left="720"/>
      <w:contextualSpacing/>
    </w:pPr>
    <w:rPr>
      <w:rFonts w:ascii="Times New Roman" w:eastAsia="Times New Roman" w:hAnsi="Times New Roman" w:cs="Times New Roman"/>
      <w:sz w:val="20"/>
      <w:szCs w:val="20"/>
      <w:lang w:eastAsia="es-ES"/>
    </w:rPr>
  </w:style>
  <w:style w:type="character" w:styleId="Hyperlink">
    <w:name w:val="Hyperlink"/>
    <w:basedOn w:val="DefaultParagraphFont"/>
    <w:uiPriority w:val="99"/>
    <w:unhideWhenUsed/>
    <w:rsid w:val="00A451F7"/>
    <w:rPr>
      <w:color w:val="0563C1" w:themeColor="hyperlink"/>
      <w:u w:val="single"/>
    </w:rPr>
  </w:style>
  <w:style w:type="paragraph" w:customStyle="1" w:styleId="Default">
    <w:name w:val="Default"/>
    <w:rsid w:val="00F26EB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80A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AD4"/>
    <w:rPr>
      <w:rFonts w:ascii="Segoe UI" w:hAnsi="Segoe UI" w:cs="Segoe UI"/>
      <w:sz w:val="18"/>
      <w:szCs w:val="18"/>
    </w:rPr>
  </w:style>
  <w:style w:type="character" w:styleId="FollowedHyperlink">
    <w:name w:val="FollowedHyperlink"/>
    <w:basedOn w:val="DefaultParagraphFont"/>
    <w:uiPriority w:val="99"/>
    <w:semiHidden/>
    <w:unhideWhenUsed/>
    <w:rsid w:val="000F0030"/>
    <w:rPr>
      <w:color w:val="954F72" w:themeColor="followedHyperlink"/>
      <w:u w:val="single"/>
    </w:rPr>
  </w:style>
  <w:style w:type="character" w:styleId="CommentReference">
    <w:name w:val="annotation reference"/>
    <w:basedOn w:val="DefaultParagraphFont"/>
    <w:uiPriority w:val="99"/>
    <w:semiHidden/>
    <w:unhideWhenUsed/>
    <w:rsid w:val="009D649E"/>
    <w:rPr>
      <w:sz w:val="16"/>
      <w:szCs w:val="16"/>
    </w:rPr>
  </w:style>
  <w:style w:type="paragraph" w:styleId="CommentText">
    <w:name w:val="annotation text"/>
    <w:basedOn w:val="Normal"/>
    <w:link w:val="CommentTextChar"/>
    <w:uiPriority w:val="99"/>
    <w:semiHidden/>
    <w:unhideWhenUsed/>
    <w:rsid w:val="009D649E"/>
    <w:pPr>
      <w:spacing w:line="240" w:lineRule="auto"/>
    </w:pPr>
    <w:rPr>
      <w:sz w:val="20"/>
      <w:szCs w:val="20"/>
    </w:rPr>
  </w:style>
  <w:style w:type="character" w:customStyle="1" w:styleId="CommentTextChar">
    <w:name w:val="Comment Text Char"/>
    <w:basedOn w:val="DefaultParagraphFont"/>
    <w:link w:val="CommentText"/>
    <w:uiPriority w:val="99"/>
    <w:semiHidden/>
    <w:rsid w:val="009D649E"/>
    <w:rPr>
      <w:sz w:val="20"/>
      <w:szCs w:val="20"/>
    </w:rPr>
  </w:style>
  <w:style w:type="paragraph" w:styleId="CommentSubject">
    <w:name w:val="annotation subject"/>
    <w:basedOn w:val="CommentText"/>
    <w:next w:val="CommentText"/>
    <w:link w:val="CommentSubjectChar"/>
    <w:uiPriority w:val="99"/>
    <w:semiHidden/>
    <w:unhideWhenUsed/>
    <w:rsid w:val="009D649E"/>
    <w:rPr>
      <w:b/>
      <w:bCs/>
    </w:rPr>
  </w:style>
  <w:style w:type="character" w:customStyle="1" w:styleId="CommentSubjectChar">
    <w:name w:val="Comment Subject Char"/>
    <w:basedOn w:val="CommentTextChar"/>
    <w:link w:val="CommentSubject"/>
    <w:uiPriority w:val="99"/>
    <w:semiHidden/>
    <w:rsid w:val="009D649E"/>
    <w:rPr>
      <w:b/>
      <w:bCs/>
      <w:sz w:val="20"/>
      <w:szCs w:val="20"/>
    </w:rPr>
  </w:style>
  <w:style w:type="paragraph" w:styleId="Bibliography">
    <w:name w:val="Bibliography"/>
    <w:basedOn w:val="Normal"/>
    <w:next w:val="Normal"/>
    <w:uiPriority w:val="37"/>
    <w:unhideWhenUsed/>
    <w:rsid w:val="00CD7E68"/>
  </w:style>
  <w:style w:type="character" w:customStyle="1" w:styleId="Mencinsinresolver1">
    <w:name w:val="Mención sin resolver1"/>
    <w:basedOn w:val="DefaultParagraphFont"/>
    <w:uiPriority w:val="99"/>
    <w:semiHidden/>
    <w:unhideWhenUsed/>
    <w:rsid w:val="00C67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066430">
      <w:bodyDiv w:val="1"/>
      <w:marLeft w:val="0"/>
      <w:marRight w:val="0"/>
      <w:marTop w:val="0"/>
      <w:marBottom w:val="0"/>
      <w:divBdr>
        <w:top w:val="none" w:sz="0" w:space="0" w:color="auto"/>
        <w:left w:val="none" w:sz="0" w:space="0" w:color="auto"/>
        <w:bottom w:val="none" w:sz="0" w:space="0" w:color="auto"/>
        <w:right w:val="none" w:sz="0" w:space="0" w:color="auto"/>
      </w:divBdr>
    </w:div>
    <w:div w:id="103692545">
      <w:bodyDiv w:val="1"/>
      <w:marLeft w:val="0"/>
      <w:marRight w:val="0"/>
      <w:marTop w:val="0"/>
      <w:marBottom w:val="0"/>
      <w:divBdr>
        <w:top w:val="none" w:sz="0" w:space="0" w:color="auto"/>
        <w:left w:val="none" w:sz="0" w:space="0" w:color="auto"/>
        <w:bottom w:val="none" w:sz="0" w:space="0" w:color="auto"/>
        <w:right w:val="none" w:sz="0" w:space="0" w:color="auto"/>
      </w:divBdr>
    </w:div>
    <w:div w:id="285237028">
      <w:bodyDiv w:val="1"/>
      <w:marLeft w:val="0"/>
      <w:marRight w:val="0"/>
      <w:marTop w:val="0"/>
      <w:marBottom w:val="0"/>
      <w:divBdr>
        <w:top w:val="none" w:sz="0" w:space="0" w:color="auto"/>
        <w:left w:val="none" w:sz="0" w:space="0" w:color="auto"/>
        <w:bottom w:val="none" w:sz="0" w:space="0" w:color="auto"/>
        <w:right w:val="none" w:sz="0" w:space="0" w:color="auto"/>
      </w:divBdr>
    </w:div>
    <w:div w:id="750153280">
      <w:bodyDiv w:val="1"/>
      <w:marLeft w:val="0"/>
      <w:marRight w:val="0"/>
      <w:marTop w:val="0"/>
      <w:marBottom w:val="0"/>
      <w:divBdr>
        <w:top w:val="none" w:sz="0" w:space="0" w:color="auto"/>
        <w:left w:val="none" w:sz="0" w:space="0" w:color="auto"/>
        <w:bottom w:val="none" w:sz="0" w:space="0" w:color="auto"/>
        <w:right w:val="none" w:sz="0" w:space="0" w:color="auto"/>
      </w:divBdr>
    </w:div>
    <w:div w:id="825704048">
      <w:bodyDiv w:val="1"/>
      <w:marLeft w:val="0"/>
      <w:marRight w:val="0"/>
      <w:marTop w:val="0"/>
      <w:marBottom w:val="0"/>
      <w:divBdr>
        <w:top w:val="none" w:sz="0" w:space="0" w:color="auto"/>
        <w:left w:val="none" w:sz="0" w:space="0" w:color="auto"/>
        <w:bottom w:val="none" w:sz="0" w:space="0" w:color="auto"/>
        <w:right w:val="none" w:sz="0" w:space="0" w:color="auto"/>
      </w:divBdr>
    </w:div>
    <w:div w:id="1100612841">
      <w:bodyDiv w:val="1"/>
      <w:marLeft w:val="0"/>
      <w:marRight w:val="0"/>
      <w:marTop w:val="0"/>
      <w:marBottom w:val="0"/>
      <w:divBdr>
        <w:top w:val="none" w:sz="0" w:space="0" w:color="auto"/>
        <w:left w:val="none" w:sz="0" w:space="0" w:color="auto"/>
        <w:bottom w:val="none" w:sz="0" w:space="0" w:color="auto"/>
        <w:right w:val="none" w:sz="0" w:space="0" w:color="auto"/>
      </w:divBdr>
    </w:div>
    <w:div w:id="1113943590">
      <w:bodyDiv w:val="1"/>
      <w:marLeft w:val="0"/>
      <w:marRight w:val="0"/>
      <w:marTop w:val="0"/>
      <w:marBottom w:val="0"/>
      <w:divBdr>
        <w:top w:val="none" w:sz="0" w:space="0" w:color="auto"/>
        <w:left w:val="none" w:sz="0" w:space="0" w:color="auto"/>
        <w:bottom w:val="none" w:sz="0" w:space="0" w:color="auto"/>
        <w:right w:val="none" w:sz="0" w:space="0" w:color="auto"/>
      </w:divBdr>
    </w:div>
    <w:div w:id="1165821983">
      <w:bodyDiv w:val="1"/>
      <w:marLeft w:val="0"/>
      <w:marRight w:val="0"/>
      <w:marTop w:val="0"/>
      <w:marBottom w:val="0"/>
      <w:divBdr>
        <w:top w:val="none" w:sz="0" w:space="0" w:color="auto"/>
        <w:left w:val="none" w:sz="0" w:space="0" w:color="auto"/>
        <w:bottom w:val="none" w:sz="0" w:space="0" w:color="auto"/>
        <w:right w:val="none" w:sz="0" w:space="0" w:color="auto"/>
      </w:divBdr>
    </w:div>
    <w:div w:id="1214807004">
      <w:bodyDiv w:val="1"/>
      <w:marLeft w:val="0"/>
      <w:marRight w:val="0"/>
      <w:marTop w:val="0"/>
      <w:marBottom w:val="0"/>
      <w:divBdr>
        <w:top w:val="none" w:sz="0" w:space="0" w:color="auto"/>
        <w:left w:val="none" w:sz="0" w:space="0" w:color="auto"/>
        <w:bottom w:val="none" w:sz="0" w:space="0" w:color="auto"/>
        <w:right w:val="none" w:sz="0" w:space="0" w:color="auto"/>
      </w:divBdr>
    </w:div>
    <w:div w:id="1220821864">
      <w:bodyDiv w:val="1"/>
      <w:marLeft w:val="0"/>
      <w:marRight w:val="0"/>
      <w:marTop w:val="0"/>
      <w:marBottom w:val="0"/>
      <w:divBdr>
        <w:top w:val="none" w:sz="0" w:space="0" w:color="auto"/>
        <w:left w:val="none" w:sz="0" w:space="0" w:color="auto"/>
        <w:bottom w:val="none" w:sz="0" w:space="0" w:color="auto"/>
        <w:right w:val="none" w:sz="0" w:space="0" w:color="auto"/>
      </w:divBdr>
    </w:div>
    <w:div w:id="1271621193">
      <w:bodyDiv w:val="1"/>
      <w:marLeft w:val="0"/>
      <w:marRight w:val="0"/>
      <w:marTop w:val="0"/>
      <w:marBottom w:val="0"/>
      <w:divBdr>
        <w:top w:val="none" w:sz="0" w:space="0" w:color="auto"/>
        <w:left w:val="none" w:sz="0" w:space="0" w:color="auto"/>
        <w:bottom w:val="none" w:sz="0" w:space="0" w:color="auto"/>
        <w:right w:val="none" w:sz="0" w:space="0" w:color="auto"/>
      </w:divBdr>
    </w:div>
    <w:div w:id="1319111551">
      <w:bodyDiv w:val="1"/>
      <w:marLeft w:val="0"/>
      <w:marRight w:val="0"/>
      <w:marTop w:val="0"/>
      <w:marBottom w:val="0"/>
      <w:divBdr>
        <w:top w:val="none" w:sz="0" w:space="0" w:color="auto"/>
        <w:left w:val="none" w:sz="0" w:space="0" w:color="auto"/>
        <w:bottom w:val="none" w:sz="0" w:space="0" w:color="auto"/>
        <w:right w:val="none" w:sz="0" w:space="0" w:color="auto"/>
      </w:divBdr>
    </w:div>
    <w:div w:id="1361661947">
      <w:bodyDiv w:val="1"/>
      <w:marLeft w:val="0"/>
      <w:marRight w:val="0"/>
      <w:marTop w:val="0"/>
      <w:marBottom w:val="0"/>
      <w:divBdr>
        <w:top w:val="none" w:sz="0" w:space="0" w:color="auto"/>
        <w:left w:val="none" w:sz="0" w:space="0" w:color="auto"/>
        <w:bottom w:val="none" w:sz="0" w:space="0" w:color="auto"/>
        <w:right w:val="none" w:sz="0" w:space="0" w:color="auto"/>
      </w:divBdr>
    </w:div>
    <w:div w:id="1459254912">
      <w:bodyDiv w:val="1"/>
      <w:marLeft w:val="0"/>
      <w:marRight w:val="0"/>
      <w:marTop w:val="0"/>
      <w:marBottom w:val="0"/>
      <w:divBdr>
        <w:top w:val="none" w:sz="0" w:space="0" w:color="auto"/>
        <w:left w:val="none" w:sz="0" w:space="0" w:color="auto"/>
        <w:bottom w:val="none" w:sz="0" w:space="0" w:color="auto"/>
        <w:right w:val="none" w:sz="0" w:space="0" w:color="auto"/>
      </w:divBdr>
    </w:div>
    <w:div w:id="1469854256">
      <w:bodyDiv w:val="1"/>
      <w:marLeft w:val="0"/>
      <w:marRight w:val="0"/>
      <w:marTop w:val="0"/>
      <w:marBottom w:val="0"/>
      <w:divBdr>
        <w:top w:val="none" w:sz="0" w:space="0" w:color="auto"/>
        <w:left w:val="none" w:sz="0" w:space="0" w:color="auto"/>
        <w:bottom w:val="none" w:sz="0" w:space="0" w:color="auto"/>
        <w:right w:val="none" w:sz="0" w:space="0" w:color="auto"/>
      </w:divBdr>
    </w:div>
    <w:div w:id="1492404156">
      <w:bodyDiv w:val="1"/>
      <w:marLeft w:val="0"/>
      <w:marRight w:val="0"/>
      <w:marTop w:val="0"/>
      <w:marBottom w:val="0"/>
      <w:divBdr>
        <w:top w:val="none" w:sz="0" w:space="0" w:color="auto"/>
        <w:left w:val="none" w:sz="0" w:space="0" w:color="auto"/>
        <w:bottom w:val="none" w:sz="0" w:space="0" w:color="auto"/>
        <w:right w:val="none" w:sz="0" w:space="0" w:color="auto"/>
      </w:divBdr>
    </w:div>
    <w:div w:id="1515027220">
      <w:bodyDiv w:val="1"/>
      <w:marLeft w:val="0"/>
      <w:marRight w:val="0"/>
      <w:marTop w:val="0"/>
      <w:marBottom w:val="0"/>
      <w:divBdr>
        <w:top w:val="none" w:sz="0" w:space="0" w:color="auto"/>
        <w:left w:val="none" w:sz="0" w:space="0" w:color="auto"/>
        <w:bottom w:val="none" w:sz="0" w:space="0" w:color="auto"/>
        <w:right w:val="none" w:sz="0" w:space="0" w:color="auto"/>
      </w:divBdr>
    </w:div>
    <w:div w:id="1636174631">
      <w:bodyDiv w:val="1"/>
      <w:marLeft w:val="0"/>
      <w:marRight w:val="0"/>
      <w:marTop w:val="0"/>
      <w:marBottom w:val="0"/>
      <w:divBdr>
        <w:top w:val="none" w:sz="0" w:space="0" w:color="auto"/>
        <w:left w:val="none" w:sz="0" w:space="0" w:color="auto"/>
        <w:bottom w:val="none" w:sz="0" w:space="0" w:color="auto"/>
        <w:right w:val="none" w:sz="0" w:space="0" w:color="auto"/>
      </w:divBdr>
    </w:div>
    <w:div w:id="1773209769">
      <w:bodyDiv w:val="1"/>
      <w:marLeft w:val="0"/>
      <w:marRight w:val="0"/>
      <w:marTop w:val="0"/>
      <w:marBottom w:val="0"/>
      <w:divBdr>
        <w:top w:val="none" w:sz="0" w:space="0" w:color="auto"/>
        <w:left w:val="none" w:sz="0" w:space="0" w:color="auto"/>
        <w:bottom w:val="none" w:sz="0" w:space="0" w:color="auto"/>
        <w:right w:val="none" w:sz="0" w:space="0" w:color="auto"/>
      </w:divBdr>
    </w:div>
    <w:div w:id="180276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bu.edu.uy/alfabeto/alfabeto-online.htm"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Reg14</b:Tag>
    <b:SourceType>Book</b:SourceType>
    <b:Guid>{00BEB237-2ABF-4378-B1A2-1045CB30B78D}</b:Guid>
    <b:Title>Reglamento para el etiquetado de medicamentos dispensados bajo receta médica para personas ciegas o con discapacidad visual, parcial o total en establecimientos farmacéuticos tanto públicos como privados. Decreto Ejecutivo N° 38408S</b:Title>
    <b:Year>2014</b:Year>
    <b:Publisher>Diario oficial La Gaceta</b:Publisher>
    <b:RefOrder>1</b:RefOrder>
  </b:Source>
  <b:Source>
    <b:Tag>Reg12</b:Tag>
    <b:SourceType>Book</b:SourceType>
    <b:Guid>{890DAEF6-2379-4BC2-837F-24E8AAC13CBB}</b:Guid>
    <b:Title>Reglamento para el control de drogas Estupefacientes y Psicotrópicas. Decreto Ejecutivo N° 37111-S</b:Title>
    <b:Year>2012</b:Year>
    <b:Publisher>Diario oficial La Gaceta</b:Publisher>
    <b:RefOrder>2</b:RefOrder>
  </b:Source>
  <b:Source>
    <b:Tag>Dia73</b:Tag>
    <b:SourceType>Book</b:SourceType>
    <b:Guid>{0BEC46A2-23F9-4C75-B606-B5F45EFC3A57}</b:Guid>
    <b:Title>Ley General de Salud. Ley  N°5395</b:Title>
    <b:Year>1973</b:Year>
    <b:Publisher>Diario Oficial La Gaceta</b:Publisher>
    <b:RefOrder>3</b:RefOrder>
  </b:Source>
</b:Sources>
</file>

<file path=customXml/itemProps1.xml><?xml version="1.0" encoding="utf-8"?>
<ds:datastoreItem xmlns:ds="http://schemas.openxmlformats.org/officeDocument/2006/customXml" ds:itemID="{80E300A5-8BEF-43B9-946E-97AFD6278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3155</Words>
  <Characters>17358</Characters>
  <Application>Microsoft Office Word</Application>
  <DocSecurity>0</DocSecurity>
  <Lines>144</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Alberto Álvarez Jiménez</dc:creator>
  <cp:keywords/>
  <dc:description/>
  <cp:lastModifiedBy>Kwan Kwok Ching</cp:lastModifiedBy>
  <cp:revision>3</cp:revision>
  <dcterms:created xsi:type="dcterms:W3CDTF">2020-07-27T01:50:00Z</dcterms:created>
  <dcterms:modified xsi:type="dcterms:W3CDTF">2020-07-27T02:08:00Z</dcterms:modified>
</cp:coreProperties>
</file>